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ADA" w:rsidRDefault="002C6ADA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p w:rsidR="002C6ADA" w:rsidRDefault="00E27662">
      <w:pPr>
        <w:spacing w:line="1122" w:lineRule="exact"/>
        <w:ind w:left="15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position w:val="-21"/>
          <w:sz w:val="20"/>
          <w:szCs w:val="20"/>
          <w:lang w:val="sv-SE" w:eastAsia="sv-SE"/>
        </w:rPr>
        <w:drawing>
          <wp:inline distT="0" distB="0" distL="0" distR="0">
            <wp:extent cx="1014507" cy="71266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507" cy="71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ADA" w:rsidRPr="004C1EE7" w:rsidRDefault="00AF4B53" w:rsidP="00AF4B53">
      <w:pPr>
        <w:spacing w:line="227" w:lineRule="exact"/>
        <w:ind w:left="2614"/>
        <w:jc w:val="center"/>
        <w:rPr>
          <w:rFonts w:ascii="Arial" w:eastAsia="Arial" w:hAnsi="Arial" w:cs="Arial"/>
          <w:b/>
          <w:sz w:val="24"/>
          <w:szCs w:val="24"/>
        </w:rPr>
      </w:pPr>
      <w:r w:rsidRPr="004C1EE7">
        <w:rPr>
          <w:rFonts w:ascii="Arial"/>
          <w:b/>
          <w:sz w:val="24"/>
          <w:szCs w:val="24"/>
        </w:rPr>
        <w:t>Intra , Truckv</w:t>
      </w:r>
      <w:r w:rsidRPr="004C1EE7">
        <w:rPr>
          <w:rFonts w:ascii="Arial"/>
          <w:b/>
          <w:sz w:val="24"/>
          <w:szCs w:val="24"/>
        </w:rPr>
        <w:t>ä</w:t>
      </w:r>
      <w:r w:rsidRPr="004C1EE7">
        <w:rPr>
          <w:rFonts w:ascii="Arial"/>
          <w:b/>
          <w:sz w:val="24"/>
          <w:szCs w:val="24"/>
        </w:rPr>
        <w:t xml:space="preserve">gen 2 , SE-231 62 </w:t>
      </w:r>
      <w:r w:rsidR="00E27662" w:rsidRPr="004C1EE7">
        <w:rPr>
          <w:rFonts w:ascii="Arial"/>
          <w:b/>
          <w:sz w:val="24"/>
          <w:szCs w:val="24"/>
        </w:rPr>
        <w:t>,</w:t>
      </w:r>
      <w:r w:rsidRPr="004C1EE7">
        <w:rPr>
          <w:rFonts w:ascii="Arial"/>
          <w:b/>
          <w:sz w:val="24"/>
          <w:szCs w:val="24"/>
        </w:rPr>
        <w:t>Trelleborg ,</w:t>
      </w:r>
      <w:r w:rsidR="00E27662" w:rsidRPr="004C1EE7">
        <w:rPr>
          <w:rFonts w:ascii="Arial"/>
          <w:b/>
          <w:spacing w:val="-17"/>
          <w:sz w:val="24"/>
          <w:szCs w:val="24"/>
        </w:rPr>
        <w:t xml:space="preserve"> </w:t>
      </w:r>
      <w:r w:rsidRPr="004C1EE7">
        <w:rPr>
          <w:rFonts w:ascii="Arial"/>
          <w:b/>
          <w:sz w:val="24"/>
          <w:szCs w:val="24"/>
        </w:rPr>
        <w:t>SWEDEN</w:t>
      </w:r>
    </w:p>
    <w:p w:rsidR="002C6ADA" w:rsidRDefault="006849B1">
      <w:pPr>
        <w:pStyle w:val="Brdtext"/>
        <w:spacing w:before="119"/>
        <w:ind w:left="156" w:right="154"/>
        <w:jc w:val="both"/>
      </w:pPr>
      <w:r w:rsidRPr="006849B1">
        <w:rPr>
          <w:b/>
        </w:rPr>
        <w:t>Fabricant</w:t>
      </w:r>
      <w:r w:rsidRPr="006849B1">
        <w:rPr>
          <w:b/>
          <w:spacing w:val="15"/>
        </w:rPr>
        <w:t xml:space="preserve"> </w:t>
      </w:r>
      <w:r w:rsidRPr="006849B1">
        <w:rPr>
          <w:b/>
        </w:rPr>
        <w:t>ou</w:t>
      </w:r>
      <w:r w:rsidRPr="006849B1">
        <w:rPr>
          <w:b/>
          <w:spacing w:val="14"/>
        </w:rPr>
        <w:t xml:space="preserve"> </w:t>
      </w:r>
      <w:r w:rsidRPr="006849B1">
        <w:rPr>
          <w:b/>
        </w:rPr>
        <w:t>son</w:t>
      </w:r>
      <w:r w:rsidRPr="006849B1">
        <w:rPr>
          <w:b/>
          <w:w w:val="99"/>
        </w:rPr>
        <w:t xml:space="preserve"> </w:t>
      </w:r>
      <w:r w:rsidRPr="006849B1">
        <w:rPr>
          <w:b/>
        </w:rPr>
        <w:t>mandataire établi dans la Communauté</w:t>
      </w:r>
      <w:r>
        <w:t xml:space="preserve"> </w:t>
      </w:r>
      <w:r w:rsidR="00E27662">
        <w:t>/</w:t>
      </w:r>
      <w:r w:rsidR="00E27662">
        <w:rPr>
          <w:spacing w:val="16"/>
        </w:rPr>
        <w:t xml:space="preserve"> </w:t>
      </w:r>
      <w:r w:rsidR="00E27662">
        <w:t>Manufacturer</w:t>
      </w:r>
      <w:r w:rsidR="00E27662">
        <w:rPr>
          <w:spacing w:val="14"/>
        </w:rPr>
        <w:t xml:space="preserve"> </w:t>
      </w:r>
      <w:r w:rsidR="00E27662">
        <w:t>or</w:t>
      </w:r>
      <w:r w:rsidR="00E27662">
        <w:rPr>
          <w:spacing w:val="14"/>
        </w:rPr>
        <w:t xml:space="preserve"> </w:t>
      </w:r>
      <w:r w:rsidR="00E27662">
        <w:t>his</w:t>
      </w:r>
      <w:r w:rsidR="00E27662">
        <w:rPr>
          <w:spacing w:val="15"/>
        </w:rPr>
        <w:t xml:space="preserve"> </w:t>
      </w:r>
      <w:r w:rsidR="00E27662">
        <w:t>authorized</w:t>
      </w:r>
      <w:r w:rsidR="00E27662">
        <w:rPr>
          <w:spacing w:val="15"/>
        </w:rPr>
        <w:t xml:space="preserve"> </w:t>
      </w:r>
      <w:r w:rsidR="00E27662">
        <w:t>representative</w:t>
      </w:r>
      <w:r w:rsidR="00E27662">
        <w:rPr>
          <w:spacing w:val="14"/>
        </w:rPr>
        <w:t xml:space="preserve"> </w:t>
      </w:r>
      <w:r w:rsidR="00E27662">
        <w:t>in</w:t>
      </w:r>
      <w:r w:rsidR="00E27662">
        <w:rPr>
          <w:spacing w:val="12"/>
        </w:rPr>
        <w:t xml:space="preserve"> </w:t>
      </w:r>
      <w:r w:rsidR="00E27662">
        <w:t>Community</w:t>
      </w:r>
      <w:r w:rsidR="00E27662">
        <w:rPr>
          <w:spacing w:val="10"/>
        </w:rPr>
        <w:t xml:space="preserve"> </w:t>
      </w:r>
      <w:r w:rsidR="00E27662">
        <w:t>/</w:t>
      </w:r>
      <w:r w:rsidR="00E27662">
        <w:rPr>
          <w:spacing w:val="15"/>
        </w:rPr>
        <w:t xml:space="preserve"> </w:t>
      </w:r>
      <w:r w:rsidRPr="006849B1">
        <w:t>Hersteller</w:t>
      </w:r>
      <w:r w:rsidRPr="006849B1">
        <w:rPr>
          <w:spacing w:val="15"/>
        </w:rPr>
        <w:t xml:space="preserve"> </w:t>
      </w:r>
      <w:r w:rsidRPr="006849B1">
        <w:t>oder</w:t>
      </w:r>
      <w:r w:rsidRPr="006849B1">
        <w:rPr>
          <w:spacing w:val="15"/>
        </w:rPr>
        <w:t xml:space="preserve"> </w:t>
      </w:r>
      <w:r w:rsidRPr="006849B1">
        <w:t>in</w:t>
      </w:r>
      <w:r w:rsidRPr="006849B1">
        <w:rPr>
          <w:spacing w:val="14"/>
        </w:rPr>
        <w:t xml:space="preserve"> </w:t>
      </w:r>
      <w:r w:rsidRPr="006849B1">
        <w:t>der</w:t>
      </w:r>
      <w:r w:rsidRPr="006849B1">
        <w:rPr>
          <w:spacing w:val="14"/>
        </w:rPr>
        <w:t xml:space="preserve"> </w:t>
      </w:r>
      <w:r w:rsidRPr="006849B1">
        <w:t>Gemeinschaft</w:t>
      </w:r>
      <w:r w:rsidRPr="006849B1">
        <w:rPr>
          <w:spacing w:val="14"/>
        </w:rPr>
        <w:t xml:space="preserve"> </w:t>
      </w:r>
      <w:r w:rsidRPr="006849B1">
        <w:t>ansässiger</w:t>
      </w:r>
      <w:r w:rsidRPr="006849B1">
        <w:rPr>
          <w:spacing w:val="14"/>
        </w:rPr>
        <w:t xml:space="preserve"> </w:t>
      </w:r>
      <w:r w:rsidRPr="006849B1">
        <w:t>Vertreter</w:t>
      </w:r>
      <w:r>
        <w:rPr>
          <w:b/>
          <w:spacing w:val="16"/>
        </w:rPr>
        <w:t xml:space="preserve"> </w:t>
      </w:r>
      <w:r w:rsidR="00E27662">
        <w:t>/ Fabrikant of zijn in de Gemeenschap gevestigde gemachtigde / Fabricante o representante</w:t>
      </w:r>
      <w:r w:rsidR="00E27662">
        <w:rPr>
          <w:spacing w:val="5"/>
        </w:rPr>
        <w:t xml:space="preserve"> </w:t>
      </w:r>
      <w:r w:rsidR="00E27662">
        <w:t>establecido</w:t>
      </w:r>
      <w:r w:rsidR="00E27662">
        <w:rPr>
          <w:w w:val="99"/>
        </w:rPr>
        <w:t xml:space="preserve"> </w:t>
      </w:r>
      <w:r w:rsidR="00E27662">
        <w:t>en</w:t>
      </w:r>
      <w:r w:rsidR="00E27662">
        <w:rPr>
          <w:spacing w:val="28"/>
        </w:rPr>
        <w:t xml:space="preserve"> </w:t>
      </w:r>
      <w:r w:rsidR="00E27662">
        <w:t>la</w:t>
      </w:r>
      <w:r w:rsidR="00E27662">
        <w:rPr>
          <w:spacing w:val="30"/>
        </w:rPr>
        <w:t xml:space="preserve"> </w:t>
      </w:r>
      <w:r w:rsidR="00E27662">
        <w:t>Comunidad</w:t>
      </w:r>
      <w:r w:rsidR="00E27662">
        <w:rPr>
          <w:spacing w:val="28"/>
        </w:rPr>
        <w:t xml:space="preserve"> </w:t>
      </w:r>
      <w:r w:rsidR="00E27662">
        <w:t>/</w:t>
      </w:r>
      <w:r w:rsidR="00E27662">
        <w:rPr>
          <w:spacing w:val="28"/>
        </w:rPr>
        <w:t xml:space="preserve"> </w:t>
      </w:r>
      <w:r w:rsidR="00E27662">
        <w:t>Construtor</w:t>
      </w:r>
      <w:r w:rsidR="00E27662">
        <w:rPr>
          <w:spacing w:val="27"/>
        </w:rPr>
        <w:t xml:space="preserve"> </w:t>
      </w:r>
      <w:r w:rsidR="00E27662">
        <w:t>ou</w:t>
      </w:r>
      <w:r w:rsidR="00E27662">
        <w:rPr>
          <w:spacing w:val="28"/>
        </w:rPr>
        <w:t xml:space="preserve"> </w:t>
      </w:r>
      <w:r w:rsidR="00E27662">
        <w:t>Representante</w:t>
      </w:r>
      <w:r w:rsidR="00E27662">
        <w:rPr>
          <w:spacing w:val="30"/>
        </w:rPr>
        <w:t xml:space="preserve"> </w:t>
      </w:r>
      <w:r w:rsidR="00E27662">
        <w:t>estabelecido</w:t>
      </w:r>
      <w:r w:rsidR="00E27662">
        <w:rPr>
          <w:spacing w:val="28"/>
        </w:rPr>
        <w:t xml:space="preserve"> </w:t>
      </w:r>
      <w:r w:rsidR="00E27662">
        <w:t>na</w:t>
      </w:r>
      <w:r w:rsidR="00E27662">
        <w:rPr>
          <w:spacing w:val="28"/>
        </w:rPr>
        <w:t xml:space="preserve"> </w:t>
      </w:r>
      <w:r w:rsidR="00E27662">
        <w:t>Comunidade</w:t>
      </w:r>
      <w:r w:rsidR="00E27662">
        <w:rPr>
          <w:spacing w:val="30"/>
        </w:rPr>
        <w:t xml:space="preserve"> </w:t>
      </w:r>
      <w:r w:rsidR="00E27662">
        <w:t>/</w:t>
      </w:r>
      <w:r w:rsidR="00E27662">
        <w:rPr>
          <w:spacing w:val="28"/>
        </w:rPr>
        <w:t xml:space="preserve"> </w:t>
      </w:r>
      <w:r w:rsidR="00E27662">
        <w:t>Costruttore</w:t>
      </w:r>
      <w:r w:rsidR="00E27662">
        <w:rPr>
          <w:spacing w:val="30"/>
        </w:rPr>
        <w:t xml:space="preserve"> </w:t>
      </w:r>
      <w:r w:rsidR="00E27662">
        <w:t>oppure</w:t>
      </w:r>
      <w:r w:rsidR="00E27662">
        <w:rPr>
          <w:spacing w:val="28"/>
        </w:rPr>
        <w:t xml:space="preserve"> </w:t>
      </w:r>
      <w:r w:rsidR="00E27662">
        <w:t>il</w:t>
      </w:r>
      <w:r w:rsidR="00E27662">
        <w:rPr>
          <w:spacing w:val="29"/>
        </w:rPr>
        <w:t xml:space="preserve"> </w:t>
      </w:r>
      <w:r w:rsidR="00E27662">
        <w:t>suo</w:t>
      </w:r>
      <w:r w:rsidR="00E27662">
        <w:rPr>
          <w:spacing w:val="30"/>
        </w:rPr>
        <w:t xml:space="preserve"> </w:t>
      </w:r>
      <w:r w:rsidR="00E27662">
        <w:t>rappresentante</w:t>
      </w:r>
      <w:r w:rsidR="00E27662">
        <w:rPr>
          <w:spacing w:val="30"/>
        </w:rPr>
        <w:t xml:space="preserve"> </w:t>
      </w:r>
      <w:r w:rsidR="00E27662">
        <w:t>nella</w:t>
      </w:r>
      <w:r w:rsidR="00E27662">
        <w:rPr>
          <w:spacing w:val="28"/>
        </w:rPr>
        <w:t xml:space="preserve"> </w:t>
      </w:r>
      <w:r w:rsidR="00E27662">
        <w:t>Comunità</w:t>
      </w:r>
      <w:r w:rsidR="00E27662">
        <w:rPr>
          <w:spacing w:val="30"/>
        </w:rPr>
        <w:t xml:space="preserve"> </w:t>
      </w:r>
      <w:r w:rsidR="00E27662">
        <w:t>/</w:t>
      </w:r>
      <w:r w:rsidR="00E27662">
        <w:rPr>
          <w:w w:val="99"/>
        </w:rPr>
        <w:t xml:space="preserve"> </w:t>
      </w:r>
      <w:r w:rsidR="00E27662">
        <w:t>Fabrikant</w:t>
      </w:r>
      <w:r w:rsidR="00E27662">
        <w:rPr>
          <w:spacing w:val="9"/>
        </w:rPr>
        <w:t xml:space="preserve"> </w:t>
      </w:r>
      <w:r w:rsidR="00E27662">
        <w:t>eller</w:t>
      </w:r>
      <w:r w:rsidR="00E27662">
        <w:rPr>
          <w:spacing w:val="6"/>
        </w:rPr>
        <w:t xml:space="preserve"> </w:t>
      </w:r>
      <w:r w:rsidR="00E27662">
        <w:t>dennesi</w:t>
      </w:r>
      <w:r w:rsidR="00E27662">
        <w:rPr>
          <w:spacing w:val="9"/>
        </w:rPr>
        <w:t xml:space="preserve"> </w:t>
      </w:r>
      <w:r w:rsidR="00E27662">
        <w:t>Fællesskabet</w:t>
      </w:r>
      <w:r w:rsidR="00E27662">
        <w:rPr>
          <w:spacing w:val="9"/>
        </w:rPr>
        <w:t xml:space="preserve"> </w:t>
      </w:r>
      <w:r w:rsidR="00E27662">
        <w:t>etablerede</w:t>
      </w:r>
      <w:r w:rsidR="00E27662">
        <w:rPr>
          <w:spacing w:val="9"/>
        </w:rPr>
        <w:t xml:space="preserve"> </w:t>
      </w:r>
      <w:r w:rsidR="00E27662">
        <w:t>befuldmægtigede</w:t>
      </w:r>
      <w:r w:rsidR="00E27662">
        <w:rPr>
          <w:spacing w:val="9"/>
        </w:rPr>
        <w:t xml:space="preserve"> </w:t>
      </w:r>
      <w:r w:rsidR="00E27662">
        <w:t>/</w:t>
      </w:r>
      <w:r w:rsidR="00E27662">
        <w:rPr>
          <w:spacing w:val="7"/>
        </w:rPr>
        <w:t xml:space="preserve"> </w:t>
      </w:r>
      <w:r w:rsidR="00E27662">
        <w:t>Produsent</w:t>
      </w:r>
      <w:r w:rsidR="00E27662">
        <w:rPr>
          <w:spacing w:val="7"/>
        </w:rPr>
        <w:t xml:space="preserve"> </w:t>
      </w:r>
      <w:r w:rsidR="00E27662">
        <w:t>eller</w:t>
      </w:r>
      <w:r w:rsidR="00E27662">
        <w:rPr>
          <w:spacing w:val="9"/>
        </w:rPr>
        <w:t xml:space="preserve"> </w:t>
      </w:r>
      <w:r w:rsidR="00E27662">
        <w:t>agent</w:t>
      </w:r>
      <w:r w:rsidR="00E27662">
        <w:rPr>
          <w:spacing w:val="9"/>
        </w:rPr>
        <w:t xml:space="preserve"> </w:t>
      </w:r>
      <w:r w:rsidR="00E27662">
        <w:t>innen</w:t>
      </w:r>
      <w:r w:rsidR="00E27662">
        <w:rPr>
          <w:spacing w:val="9"/>
        </w:rPr>
        <w:t xml:space="preserve"> </w:t>
      </w:r>
      <w:r w:rsidR="00E27662">
        <w:t>felleskapet</w:t>
      </w:r>
      <w:r w:rsidR="00E27662">
        <w:rPr>
          <w:spacing w:val="9"/>
        </w:rPr>
        <w:t xml:space="preserve"> </w:t>
      </w:r>
      <w:r w:rsidR="00E27662">
        <w:t>/</w:t>
      </w:r>
      <w:r w:rsidR="00E27662">
        <w:rPr>
          <w:spacing w:val="7"/>
        </w:rPr>
        <w:t xml:space="preserve"> </w:t>
      </w:r>
      <w:r w:rsidR="00E27662">
        <w:t>Tillverkare</w:t>
      </w:r>
      <w:r w:rsidR="00E27662">
        <w:rPr>
          <w:spacing w:val="9"/>
        </w:rPr>
        <w:t xml:space="preserve"> </w:t>
      </w:r>
      <w:r w:rsidR="00E27662">
        <w:t>eller</w:t>
      </w:r>
      <w:r w:rsidR="00E27662">
        <w:rPr>
          <w:spacing w:val="8"/>
        </w:rPr>
        <w:t xml:space="preserve"> </w:t>
      </w:r>
      <w:r w:rsidR="00E27662">
        <w:t>representant</w:t>
      </w:r>
      <w:r w:rsidR="00E27662">
        <w:rPr>
          <w:spacing w:val="7"/>
        </w:rPr>
        <w:t xml:space="preserve"> </w:t>
      </w:r>
      <w:r w:rsidR="00E27662">
        <w:t>inom</w:t>
      </w:r>
      <w:r w:rsidR="00E27662">
        <w:rPr>
          <w:w w:val="99"/>
        </w:rPr>
        <w:t xml:space="preserve"> </w:t>
      </w:r>
      <w:r w:rsidR="00E27662">
        <w:t>EU / Valmistaja tai yhteisömaassa oleva edustaja / V˘robce nebo jeho zastoupení / Gyártó / producent albo jego przedstawiciel w EG</w:t>
      </w:r>
      <w:r w:rsidR="00E27662">
        <w:rPr>
          <w:spacing w:val="15"/>
        </w:rPr>
        <w:t xml:space="preserve"> </w:t>
      </w:r>
      <w:r w:rsidR="00E27662">
        <w:t>(Wspólnota</w:t>
      </w:r>
      <w:r w:rsidR="00E27662">
        <w:rPr>
          <w:w w:val="99"/>
        </w:rPr>
        <w:t xml:space="preserve"> </w:t>
      </w:r>
      <w:r w:rsidR="00E27662">
        <w:t>Europejska) / Κατασκευαστής ή όμιλος τοπικών αντιπροσώπων/ Üretici ya da Bölgedeki Yetkili Temsilci/ Proizvajalec ali pooblaščeni zastopnik</w:t>
      </w:r>
      <w:r w:rsidR="00E27662">
        <w:rPr>
          <w:spacing w:val="30"/>
        </w:rPr>
        <w:t xml:space="preserve"> </w:t>
      </w:r>
      <w:r w:rsidR="00E27662">
        <w:t>s</w:t>
      </w:r>
      <w:r w:rsidR="00E27662">
        <w:rPr>
          <w:w w:val="99"/>
        </w:rPr>
        <w:t xml:space="preserve"> </w:t>
      </w:r>
      <w:r w:rsidR="00E27662">
        <w:t>sedežem</w:t>
      </w:r>
      <w:r w:rsidR="00E27662">
        <w:rPr>
          <w:spacing w:val="17"/>
        </w:rPr>
        <w:t xml:space="preserve"> </w:t>
      </w:r>
      <w:r w:rsidR="00E27662">
        <w:t>v</w:t>
      </w:r>
      <w:r w:rsidR="00E27662">
        <w:rPr>
          <w:spacing w:val="15"/>
        </w:rPr>
        <w:t xml:space="preserve"> </w:t>
      </w:r>
      <w:r w:rsidR="00E27662">
        <w:t>EU</w:t>
      </w:r>
      <w:r w:rsidR="00E27662">
        <w:rPr>
          <w:spacing w:val="15"/>
        </w:rPr>
        <w:t xml:space="preserve"> </w:t>
      </w:r>
      <w:r w:rsidR="00E27662">
        <w:t>/</w:t>
      </w:r>
      <w:r w:rsidR="00E27662">
        <w:rPr>
          <w:spacing w:val="15"/>
        </w:rPr>
        <w:t xml:space="preserve"> </w:t>
      </w:r>
      <w:r w:rsidR="00E27662">
        <w:t>Výrobca</w:t>
      </w:r>
      <w:r w:rsidR="00E27662">
        <w:rPr>
          <w:spacing w:val="17"/>
        </w:rPr>
        <w:t xml:space="preserve"> </w:t>
      </w:r>
      <w:r w:rsidR="00E27662">
        <w:t>alebo</w:t>
      </w:r>
      <w:r w:rsidR="00E27662">
        <w:rPr>
          <w:spacing w:val="17"/>
        </w:rPr>
        <w:t xml:space="preserve"> </w:t>
      </w:r>
      <w:r w:rsidR="00E27662">
        <w:t>zástupca</w:t>
      </w:r>
      <w:r w:rsidR="00E27662">
        <w:rPr>
          <w:spacing w:val="15"/>
        </w:rPr>
        <w:t xml:space="preserve"> </w:t>
      </w:r>
      <w:r w:rsidR="00E27662">
        <w:t>so</w:t>
      </w:r>
      <w:r w:rsidR="00E27662">
        <w:rPr>
          <w:spacing w:val="15"/>
        </w:rPr>
        <w:t xml:space="preserve"> </w:t>
      </w:r>
      <w:r w:rsidR="00E27662">
        <w:t>stálym</w:t>
      </w:r>
      <w:r w:rsidR="00E27662">
        <w:rPr>
          <w:spacing w:val="17"/>
        </w:rPr>
        <w:t xml:space="preserve"> </w:t>
      </w:r>
      <w:r w:rsidR="00E27662">
        <w:t>bydliskom</w:t>
      </w:r>
      <w:r w:rsidR="00E27662">
        <w:rPr>
          <w:spacing w:val="17"/>
        </w:rPr>
        <w:t xml:space="preserve"> </w:t>
      </w:r>
      <w:r w:rsidR="00E27662">
        <w:t>v</w:t>
      </w:r>
      <w:r w:rsidR="00E27662">
        <w:rPr>
          <w:spacing w:val="15"/>
        </w:rPr>
        <w:t xml:space="preserve"> </w:t>
      </w:r>
      <w:r w:rsidR="00E27662">
        <w:t>EÚ</w:t>
      </w:r>
      <w:r w:rsidR="00E27662">
        <w:rPr>
          <w:spacing w:val="15"/>
        </w:rPr>
        <w:t xml:space="preserve"> </w:t>
      </w:r>
      <w:r w:rsidR="00E27662">
        <w:t>/</w:t>
      </w:r>
      <w:r w:rsidR="00E27662">
        <w:rPr>
          <w:spacing w:val="15"/>
        </w:rPr>
        <w:t xml:space="preserve"> </w:t>
      </w:r>
      <w:r w:rsidR="00E27662">
        <w:t>Изготовитель</w:t>
      </w:r>
      <w:r w:rsidR="00E27662">
        <w:rPr>
          <w:spacing w:val="17"/>
        </w:rPr>
        <w:t xml:space="preserve"> </w:t>
      </w:r>
      <w:r w:rsidR="00E27662">
        <w:t>или</w:t>
      </w:r>
      <w:r w:rsidR="00E27662">
        <w:rPr>
          <w:spacing w:val="17"/>
        </w:rPr>
        <w:t xml:space="preserve"> </w:t>
      </w:r>
      <w:r w:rsidR="00E27662">
        <w:t>его</w:t>
      </w:r>
      <w:r w:rsidR="00E27662">
        <w:rPr>
          <w:spacing w:val="17"/>
        </w:rPr>
        <w:t xml:space="preserve"> </w:t>
      </w:r>
      <w:r w:rsidR="00E27662">
        <w:t>представитель,</w:t>
      </w:r>
      <w:r w:rsidR="00E27662">
        <w:rPr>
          <w:spacing w:val="15"/>
        </w:rPr>
        <w:t xml:space="preserve"> </w:t>
      </w:r>
      <w:r w:rsidR="00E27662">
        <w:t>зарегистрированный</w:t>
      </w:r>
      <w:r w:rsidR="00E27662">
        <w:rPr>
          <w:spacing w:val="14"/>
        </w:rPr>
        <w:t xml:space="preserve"> </w:t>
      </w:r>
      <w:r w:rsidR="00E27662">
        <w:t>в</w:t>
      </w:r>
      <w:r w:rsidR="00E27662">
        <w:rPr>
          <w:spacing w:val="15"/>
        </w:rPr>
        <w:t xml:space="preserve"> </w:t>
      </w:r>
      <w:r w:rsidR="00E27662">
        <w:t>стране</w:t>
      </w:r>
      <w:r w:rsidR="00E27662">
        <w:rPr>
          <w:w w:val="99"/>
        </w:rPr>
        <w:t xml:space="preserve"> </w:t>
      </w:r>
      <w:r w:rsidR="00E27662">
        <w:t>Содружества/</w:t>
      </w:r>
      <w:r w:rsidR="00E27662">
        <w:rPr>
          <w:spacing w:val="16"/>
        </w:rPr>
        <w:t xml:space="preserve"> </w:t>
      </w:r>
      <w:r w:rsidR="00E27662">
        <w:t>Tootja</w:t>
      </w:r>
      <w:r w:rsidR="00E27662">
        <w:rPr>
          <w:spacing w:val="16"/>
        </w:rPr>
        <w:t xml:space="preserve"> </w:t>
      </w:r>
      <w:r w:rsidR="00E27662">
        <w:t>või</w:t>
      </w:r>
      <w:r w:rsidR="00E27662">
        <w:rPr>
          <w:spacing w:val="19"/>
        </w:rPr>
        <w:t xml:space="preserve"> </w:t>
      </w:r>
      <w:r w:rsidR="00E27662">
        <w:t>organisatsioonis</w:t>
      </w:r>
      <w:r w:rsidR="00E27662">
        <w:rPr>
          <w:spacing w:val="17"/>
        </w:rPr>
        <w:t xml:space="preserve"> </w:t>
      </w:r>
      <w:r w:rsidR="00E27662">
        <w:t>paiknev</w:t>
      </w:r>
      <w:r w:rsidR="00E27662">
        <w:rPr>
          <w:spacing w:val="17"/>
        </w:rPr>
        <w:t xml:space="preserve"> </w:t>
      </w:r>
      <w:r w:rsidR="00E27662">
        <w:t>esindaja/</w:t>
      </w:r>
      <w:r w:rsidR="00E27662">
        <w:rPr>
          <w:spacing w:val="16"/>
        </w:rPr>
        <w:t xml:space="preserve"> </w:t>
      </w:r>
      <w:r w:rsidR="00E27662">
        <w:t>Ražotājs</w:t>
      </w:r>
      <w:r w:rsidR="00E27662">
        <w:rPr>
          <w:spacing w:val="17"/>
        </w:rPr>
        <w:t xml:space="preserve"> </w:t>
      </w:r>
      <w:r w:rsidR="00E27662">
        <w:t>vai</w:t>
      </w:r>
      <w:r w:rsidR="00E27662">
        <w:rPr>
          <w:spacing w:val="17"/>
        </w:rPr>
        <w:t xml:space="preserve"> </w:t>
      </w:r>
      <w:r w:rsidR="00E27662">
        <w:t>vietējais</w:t>
      </w:r>
      <w:r w:rsidR="00E27662">
        <w:rPr>
          <w:spacing w:val="17"/>
        </w:rPr>
        <w:t xml:space="preserve"> </w:t>
      </w:r>
      <w:r w:rsidR="00E27662">
        <w:t>uzņēmuma</w:t>
      </w:r>
      <w:r w:rsidR="00E27662">
        <w:rPr>
          <w:spacing w:val="16"/>
        </w:rPr>
        <w:t xml:space="preserve"> </w:t>
      </w:r>
      <w:r w:rsidR="00E27662">
        <w:t>pārstāvis</w:t>
      </w:r>
      <w:r w:rsidR="00E27662">
        <w:rPr>
          <w:spacing w:val="17"/>
        </w:rPr>
        <w:t xml:space="preserve"> </w:t>
      </w:r>
      <w:r w:rsidR="00E27662">
        <w:t>/</w:t>
      </w:r>
      <w:r w:rsidR="00E27662">
        <w:rPr>
          <w:spacing w:val="16"/>
        </w:rPr>
        <w:t xml:space="preserve"> </w:t>
      </w:r>
      <w:r w:rsidR="00E27662">
        <w:t>Gamintojas</w:t>
      </w:r>
      <w:r w:rsidR="00E27662">
        <w:rPr>
          <w:spacing w:val="16"/>
        </w:rPr>
        <w:t xml:space="preserve"> </w:t>
      </w:r>
      <w:r w:rsidR="00E27662">
        <w:t>arba</w:t>
      </w:r>
      <w:r w:rsidR="00E27662">
        <w:rPr>
          <w:spacing w:val="16"/>
        </w:rPr>
        <w:t xml:space="preserve"> </w:t>
      </w:r>
      <w:r w:rsidR="00E27662">
        <w:t>šalyje</w:t>
      </w:r>
      <w:r w:rsidR="00E27662">
        <w:rPr>
          <w:spacing w:val="25"/>
        </w:rPr>
        <w:t xml:space="preserve"> </w:t>
      </w:r>
      <w:r w:rsidR="00E27662">
        <w:t>reziduojantis</w:t>
      </w:r>
    </w:p>
    <w:p w:rsidR="002C6ADA" w:rsidRDefault="00E27662">
      <w:pPr>
        <w:pStyle w:val="Brdtext"/>
        <w:spacing w:before="0" w:line="170" w:lineRule="exact"/>
        <w:ind w:left="156"/>
        <w:jc w:val="both"/>
        <w:rPr>
          <w:rFonts w:ascii="SimSun" w:eastAsia="SimSun" w:hAnsi="SimSun" w:cs="SimSun"/>
        </w:rPr>
      </w:pPr>
      <w:r>
        <w:rPr>
          <w:rFonts w:cs="Arial"/>
        </w:rPr>
        <w:t>atstovas</w:t>
      </w:r>
      <w:r>
        <w:rPr>
          <w:rFonts w:cs="Arial"/>
          <w:spacing w:val="-3"/>
        </w:rPr>
        <w:t xml:space="preserve"> </w:t>
      </w:r>
      <w:r>
        <w:rPr>
          <w:rFonts w:cs="Arial"/>
        </w:rPr>
        <w:t>/</w:t>
      </w:r>
      <w:r>
        <w:rPr>
          <w:rFonts w:cs="Arial"/>
          <w:spacing w:val="-4"/>
        </w:rPr>
        <w:t xml:space="preserve"> </w:t>
      </w:r>
      <w:r>
        <w:rPr>
          <w:rFonts w:cs="Arial"/>
        </w:rPr>
        <w:t>Proizvođač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ili</w:t>
      </w:r>
      <w:r>
        <w:rPr>
          <w:rFonts w:cs="Arial"/>
          <w:spacing w:val="-3"/>
        </w:rPr>
        <w:t xml:space="preserve"> </w:t>
      </w:r>
      <w:r>
        <w:rPr>
          <w:rFonts w:cs="Arial"/>
        </w:rPr>
        <w:t>rezidentni</w:t>
      </w:r>
      <w:r>
        <w:rPr>
          <w:rFonts w:cs="Arial"/>
          <w:spacing w:val="-4"/>
        </w:rPr>
        <w:t xml:space="preserve"> </w:t>
      </w:r>
      <w:r>
        <w:rPr>
          <w:rFonts w:cs="Arial"/>
        </w:rPr>
        <w:t>predstavnik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/</w:t>
      </w:r>
      <w:r>
        <w:rPr>
          <w:rFonts w:cs="Arial"/>
          <w:spacing w:val="-3"/>
        </w:rPr>
        <w:t xml:space="preserve"> </w:t>
      </w:r>
      <w:r>
        <w:rPr>
          <w:rFonts w:cs="Arial"/>
        </w:rPr>
        <w:t>Framleiðandi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eða</w:t>
      </w:r>
      <w:r>
        <w:rPr>
          <w:rFonts w:cs="Arial"/>
          <w:spacing w:val="-4"/>
        </w:rPr>
        <w:t xml:space="preserve"> </w:t>
      </w:r>
      <w:r>
        <w:rPr>
          <w:rFonts w:cs="Arial"/>
        </w:rPr>
        <w:t>fulltrúi</w:t>
      </w:r>
      <w:r>
        <w:rPr>
          <w:rFonts w:cs="Arial"/>
          <w:spacing w:val="-4"/>
        </w:rPr>
        <w:t xml:space="preserve"> </w:t>
      </w:r>
      <w:r>
        <w:rPr>
          <w:rFonts w:cs="Arial"/>
        </w:rPr>
        <w:t>með</w:t>
      </w:r>
      <w:r>
        <w:rPr>
          <w:rFonts w:cs="Arial"/>
          <w:spacing w:val="-1"/>
        </w:rPr>
        <w:t xml:space="preserve"> </w:t>
      </w:r>
      <w:r>
        <w:rPr>
          <w:rFonts w:cs="Arial"/>
        </w:rPr>
        <w:t>staðfestu</w:t>
      </w:r>
      <w:r>
        <w:rPr>
          <w:rFonts w:cs="Arial"/>
          <w:spacing w:val="1"/>
        </w:rPr>
        <w:t xml:space="preserve"> </w:t>
      </w:r>
      <w:r>
        <w:t>í</w:t>
      </w:r>
      <w:r>
        <w:rPr>
          <w:spacing w:val="-4"/>
        </w:rPr>
        <w:t xml:space="preserve"> </w:t>
      </w:r>
      <w:r>
        <w:t>bandalaginu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rFonts w:ascii="MS Gothic" w:eastAsia="MS Gothic" w:hAnsi="MS Gothic" w:cs="MS Gothic"/>
        </w:rPr>
        <w:t>制造商或</w:t>
      </w:r>
      <w:r>
        <w:rPr>
          <w:rFonts w:ascii="SimSun" w:eastAsia="SimSun" w:hAnsi="SimSun" w:cs="SimSun"/>
        </w:rPr>
        <w:t>长期合作的代理商</w:t>
      </w:r>
    </w:p>
    <w:p w:rsidR="002C6ADA" w:rsidRDefault="002C6ADA">
      <w:pPr>
        <w:spacing w:before="2"/>
        <w:rPr>
          <w:rFonts w:ascii="SimSun" w:eastAsia="SimSun" w:hAnsi="SimSun" w:cs="SimSun"/>
          <w:sz w:val="6"/>
          <w:szCs w:val="6"/>
        </w:rPr>
      </w:pPr>
    </w:p>
    <w:tbl>
      <w:tblPr>
        <w:tblStyle w:val="TableNormal"/>
        <w:tblW w:w="0" w:type="auto"/>
        <w:tblInd w:w="151" w:type="dxa"/>
        <w:tblLayout w:type="fixed"/>
        <w:tblLook w:val="01E0" w:firstRow="1" w:lastRow="1" w:firstColumn="1" w:lastColumn="1" w:noHBand="0" w:noVBand="0"/>
      </w:tblPr>
      <w:tblGrid>
        <w:gridCol w:w="2264"/>
        <w:gridCol w:w="3497"/>
      </w:tblGrid>
      <w:tr w:rsidR="002C6ADA" w:rsidTr="006344B3">
        <w:trPr>
          <w:trHeight w:hRule="exact" w:val="1310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ADA" w:rsidRDefault="002C6ADA">
            <w:pPr>
              <w:pStyle w:val="TableParagraph"/>
              <w:spacing w:before="1"/>
              <w:rPr>
                <w:rFonts w:ascii="SimSun" w:eastAsia="SimSun" w:hAnsi="SimSun" w:cs="SimSun"/>
                <w:sz w:val="17"/>
                <w:szCs w:val="17"/>
              </w:rPr>
            </w:pPr>
          </w:p>
          <w:p w:rsidR="002C6ADA" w:rsidRDefault="00E27662">
            <w:pPr>
              <w:pStyle w:val="TableParagraph"/>
              <w:ind w:left="242" w:right="245" w:firstLine="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 w:rsidRPr="002167A2">
              <w:rPr>
                <w:rFonts w:ascii="Arial" w:hAnsi="Arial"/>
                <w:b/>
                <w:sz w:val="12"/>
              </w:rPr>
              <w:t>Type</w:t>
            </w:r>
            <w:r>
              <w:rPr>
                <w:rFonts w:ascii="Arial" w:hAnsi="Arial"/>
                <w:sz w:val="12"/>
              </w:rPr>
              <w:t xml:space="preserve"> /</w:t>
            </w:r>
            <w:r w:rsidR="002167A2">
              <w:rPr>
                <w:rFonts w:ascii="Arial" w:hAnsi="Arial"/>
                <w:sz w:val="12"/>
              </w:rPr>
              <w:t xml:space="preserve"> Typ /</w:t>
            </w:r>
            <w:r>
              <w:rPr>
                <w:rFonts w:ascii="Arial" w:hAnsi="Arial"/>
                <w:sz w:val="12"/>
              </w:rPr>
              <w:t xml:space="preserve"> Tipo / Modello</w:t>
            </w:r>
            <w:r>
              <w:rPr>
                <w:rFonts w:ascii="Arial" w:hAnsi="Arial"/>
                <w:spacing w:val="-7"/>
                <w:sz w:val="12"/>
              </w:rPr>
              <w:t xml:space="preserve"> </w:t>
            </w:r>
            <w:r>
              <w:rPr>
                <w:rFonts w:ascii="Arial" w:hAnsi="Arial"/>
                <w:sz w:val="12"/>
              </w:rPr>
              <w:t>/ Tyyppi / Tipo / ΤΥΠΟΣ / Típus</w:t>
            </w:r>
            <w:r>
              <w:rPr>
                <w:rFonts w:ascii="Arial" w:hAnsi="Arial"/>
                <w:spacing w:val="-7"/>
                <w:sz w:val="12"/>
              </w:rPr>
              <w:t xml:space="preserve"> </w:t>
            </w:r>
            <w:r>
              <w:rPr>
                <w:rFonts w:ascii="Arial" w:hAnsi="Arial"/>
                <w:sz w:val="12"/>
              </w:rPr>
              <w:t>/ Tip / Тип / Tips / Tipas / Tüüp</w:t>
            </w:r>
            <w:r>
              <w:rPr>
                <w:rFonts w:ascii="Arial" w:hAnsi="Arial"/>
                <w:spacing w:val="-8"/>
                <w:sz w:val="12"/>
              </w:rPr>
              <w:t xml:space="preserve"> </w:t>
            </w:r>
            <w:r>
              <w:rPr>
                <w:rFonts w:ascii="Arial" w:hAnsi="Arial"/>
                <w:sz w:val="12"/>
              </w:rPr>
              <w:t>/</w:t>
            </w:r>
          </w:p>
          <w:p w:rsidR="002C6ADA" w:rsidRDefault="00E27662">
            <w:pPr>
              <w:pStyle w:val="TableParagraph"/>
              <w:spacing w:line="144" w:lineRule="exact"/>
              <w:ind w:left="1"/>
              <w:jc w:val="center"/>
              <w:rPr>
                <w:rFonts w:ascii="MS Gothic" w:eastAsia="MS Gothic" w:hAnsi="MS Gothic" w:cs="MS Gothic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Tip / Gerð /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MS Gothic" w:eastAsia="MS Gothic" w:hAnsi="MS Gothic" w:cs="MS Gothic"/>
                <w:sz w:val="12"/>
                <w:szCs w:val="12"/>
              </w:rPr>
              <w:t>型号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ADA" w:rsidRDefault="009C7D4D">
            <w:pPr>
              <w:pStyle w:val="TableParagraph"/>
              <w:spacing w:before="82"/>
              <w:ind w:left="386" w:right="389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 w:rsidRPr="009C7D4D">
              <w:rPr>
                <w:rFonts w:ascii="Arial" w:eastAsia="Arial" w:hAnsi="Arial" w:cs="Arial"/>
                <w:b/>
                <w:sz w:val="12"/>
                <w:szCs w:val="12"/>
              </w:rPr>
              <w:t>N°. de série</w:t>
            </w:r>
            <w:r w:rsidR="00E27662">
              <w:rPr>
                <w:rFonts w:ascii="Arial" w:eastAsia="Arial" w:hAnsi="Arial" w:cs="Arial"/>
                <w:b/>
                <w:bCs/>
                <w:sz w:val="12"/>
                <w:szCs w:val="12"/>
              </w:rPr>
              <w:t xml:space="preserve"> </w:t>
            </w:r>
            <w:r w:rsidR="00E27662">
              <w:rPr>
                <w:rFonts w:ascii="Arial" w:eastAsia="Arial" w:hAnsi="Arial" w:cs="Arial"/>
                <w:sz w:val="12"/>
                <w:szCs w:val="12"/>
              </w:rPr>
              <w:t xml:space="preserve">/ Serial No. / </w:t>
            </w:r>
            <w:r w:rsidRPr="009C7D4D">
              <w:rPr>
                <w:rFonts w:ascii="Arial" w:eastAsia="Arial" w:hAnsi="Arial" w:cs="Arial"/>
                <w:bCs/>
                <w:sz w:val="12"/>
                <w:szCs w:val="12"/>
              </w:rPr>
              <w:t>Serien-Nr</w:t>
            </w:r>
            <w:r>
              <w:rPr>
                <w:rFonts w:ascii="Arial" w:eastAsia="Arial" w:hAnsi="Arial" w:cs="Arial"/>
                <w:sz w:val="12"/>
                <w:szCs w:val="12"/>
              </w:rPr>
              <w:t xml:space="preserve"> </w:t>
            </w:r>
            <w:r w:rsidR="00E27662">
              <w:rPr>
                <w:rFonts w:ascii="Arial" w:eastAsia="Arial" w:hAnsi="Arial" w:cs="Arial"/>
                <w:sz w:val="12"/>
                <w:szCs w:val="12"/>
              </w:rPr>
              <w:t>/ Serienummer</w:t>
            </w:r>
            <w:r w:rsidR="00E27662">
              <w:rPr>
                <w:rFonts w:ascii="Arial" w:eastAsia="Arial" w:hAnsi="Arial" w:cs="Arial"/>
                <w:spacing w:val="-17"/>
                <w:sz w:val="12"/>
                <w:szCs w:val="12"/>
              </w:rPr>
              <w:t xml:space="preserve"> </w:t>
            </w:r>
            <w:r w:rsidR="00E27662">
              <w:rPr>
                <w:rFonts w:ascii="Arial" w:eastAsia="Arial" w:hAnsi="Arial" w:cs="Arial"/>
                <w:sz w:val="12"/>
                <w:szCs w:val="12"/>
              </w:rPr>
              <w:t>/ Nº de serie / Numero di serie / Serienr. / Sarjanro</w:t>
            </w:r>
            <w:r w:rsidR="00E27662">
              <w:rPr>
                <w:rFonts w:ascii="Arial" w:eastAsia="Arial" w:hAnsi="Arial" w:cs="Arial"/>
                <w:spacing w:val="-13"/>
                <w:sz w:val="12"/>
                <w:szCs w:val="12"/>
              </w:rPr>
              <w:t xml:space="preserve"> </w:t>
            </w:r>
            <w:r w:rsidR="00E27662">
              <w:rPr>
                <w:rFonts w:ascii="Arial" w:eastAsia="Arial" w:hAnsi="Arial" w:cs="Arial"/>
                <w:sz w:val="12"/>
                <w:szCs w:val="12"/>
              </w:rPr>
              <w:t>/ ΑΡΙΘΜΟΣ ΣΕΙΡΑΣ / Seriové číslo / Szériaszám</w:t>
            </w:r>
            <w:r w:rsidR="00E27662">
              <w:rPr>
                <w:rFonts w:ascii="Arial" w:eastAsia="Arial" w:hAnsi="Arial" w:cs="Arial"/>
                <w:spacing w:val="-12"/>
                <w:sz w:val="12"/>
                <w:szCs w:val="12"/>
              </w:rPr>
              <w:t xml:space="preserve"> </w:t>
            </w:r>
            <w:r w:rsidR="00E27662">
              <w:rPr>
                <w:rFonts w:ascii="Arial" w:eastAsia="Arial" w:hAnsi="Arial" w:cs="Arial"/>
                <w:sz w:val="12"/>
                <w:szCs w:val="12"/>
              </w:rPr>
              <w:t>/</w:t>
            </w:r>
          </w:p>
          <w:p w:rsidR="002C6ADA" w:rsidRDefault="00E27662">
            <w:pPr>
              <w:pStyle w:val="TableParagraph"/>
              <w:spacing w:before="6" w:line="223" w:lineRule="auto"/>
              <w:ind w:left="391" w:right="394" w:firstLine="3"/>
              <w:jc w:val="center"/>
              <w:rPr>
                <w:rFonts w:ascii="SimSun" w:eastAsia="SimSun" w:hAnsi="SimSun" w:cs="SimSun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Nr. Seryjny / Serijska številka / Výrobné číslo</w:t>
            </w:r>
            <w:r>
              <w:rPr>
                <w:rFonts w:ascii="Arial" w:eastAsia="Arial" w:hAnsi="Arial" w:cs="Arial"/>
                <w:spacing w:val="-7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/ Серийный номер / Seri No. / Seerianr. / Sērijas Nr.</w:t>
            </w:r>
            <w:r>
              <w:rPr>
                <w:rFonts w:ascii="Arial" w:eastAsia="Arial" w:hAnsi="Arial" w:cs="Arial"/>
                <w:spacing w:val="-1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/ Serijos numeris / Serijski broj / Raðnúmer /</w:t>
            </w:r>
            <w:r>
              <w:rPr>
                <w:rFonts w:ascii="Arial" w:eastAsia="Arial" w:hAnsi="Arial" w:cs="Arial"/>
                <w:spacing w:val="-10"/>
                <w:sz w:val="12"/>
                <w:szCs w:val="12"/>
              </w:rPr>
              <w:t xml:space="preserve"> </w:t>
            </w:r>
            <w:r>
              <w:rPr>
                <w:rFonts w:ascii="MS Gothic" w:eastAsia="MS Gothic" w:hAnsi="MS Gothic" w:cs="MS Gothic"/>
                <w:sz w:val="12"/>
                <w:szCs w:val="12"/>
              </w:rPr>
              <w:t>叉</w:t>
            </w:r>
            <w:r>
              <w:rPr>
                <w:rFonts w:ascii="SimSun" w:eastAsia="SimSun" w:hAnsi="SimSun" w:cs="SimSun"/>
                <w:sz w:val="12"/>
                <w:szCs w:val="12"/>
              </w:rPr>
              <w:t>车编号</w:t>
            </w:r>
          </w:p>
        </w:tc>
      </w:tr>
      <w:tr w:rsidR="002C6ADA" w:rsidTr="006344B3">
        <w:trPr>
          <w:trHeight w:hRule="exact" w:val="1002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99" w:rsidRDefault="0017108E" w:rsidP="004C1EE7">
            <w:pPr>
              <w:rPr>
                <w:b/>
              </w:rPr>
            </w:pPr>
            <w:r w:rsidRPr="0017108E">
              <w:rPr>
                <w:b/>
              </w:rPr>
              <w:t>2013013075</w:t>
            </w:r>
          </w:p>
          <w:p w:rsidR="0017108E" w:rsidRDefault="0017108E" w:rsidP="004C1EE7">
            <w:pPr>
              <w:rPr>
                <w:b/>
              </w:rPr>
            </w:pPr>
          </w:p>
          <w:p w:rsidR="0017108E" w:rsidRPr="00363D99" w:rsidRDefault="0017108E" w:rsidP="004C1EE7">
            <w:pPr>
              <w:rPr>
                <w:b/>
              </w:rPr>
            </w:pPr>
            <w:r w:rsidRPr="0017108E">
              <w:rPr>
                <w:b/>
              </w:rPr>
              <w:t>TLB 75, TIPPO low 750 L.</w:t>
            </w:r>
            <w:bookmarkStart w:id="0" w:name="_GoBack"/>
            <w:bookmarkEnd w:id="0"/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99" w:rsidRPr="00A1602B" w:rsidRDefault="00363D99" w:rsidP="00363D99">
            <w:pPr>
              <w:widowControl/>
              <w:autoSpaceDE w:val="0"/>
              <w:autoSpaceDN w:val="0"/>
              <w:adjustRightInd w:val="0"/>
              <w:rPr>
                <w:rFonts w:ascii="Segoe UI" w:hAnsi="Segoe UI" w:cs="Segoe UI"/>
                <w:b/>
                <w:sz w:val="20"/>
                <w:szCs w:val="20"/>
              </w:rPr>
            </w:pPr>
          </w:p>
          <w:p w:rsidR="00363D99" w:rsidRPr="00A1602B" w:rsidRDefault="00363D99" w:rsidP="00363D99">
            <w:pPr>
              <w:widowControl/>
              <w:autoSpaceDE w:val="0"/>
              <w:autoSpaceDN w:val="0"/>
              <w:adjustRightInd w:val="0"/>
              <w:rPr>
                <w:rFonts w:ascii="Segoe UI" w:hAnsi="Segoe UI" w:cs="Segoe UI"/>
                <w:sz w:val="17"/>
                <w:szCs w:val="17"/>
              </w:rPr>
            </w:pPr>
          </w:p>
          <w:p w:rsidR="00363D99" w:rsidRPr="00A1602B" w:rsidRDefault="00363D99" w:rsidP="00363D99">
            <w:pPr>
              <w:widowControl/>
              <w:autoSpaceDE w:val="0"/>
              <w:autoSpaceDN w:val="0"/>
              <w:adjustRightInd w:val="0"/>
              <w:rPr>
                <w:rFonts w:ascii="Segoe UI" w:hAnsi="Segoe UI" w:cs="Segoe UI"/>
                <w:sz w:val="17"/>
                <w:szCs w:val="17"/>
              </w:rPr>
            </w:pPr>
          </w:p>
          <w:p w:rsidR="002C6ADA" w:rsidRDefault="002C6ADA" w:rsidP="002055E6">
            <w:pPr>
              <w:widowControl/>
              <w:autoSpaceDE w:val="0"/>
              <w:autoSpaceDN w:val="0"/>
              <w:adjustRightInd w:val="0"/>
            </w:pPr>
          </w:p>
        </w:tc>
      </w:tr>
    </w:tbl>
    <w:p w:rsidR="002C6ADA" w:rsidRDefault="00ED252C">
      <w:pPr>
        <w:pStyle w:val="Brdtext"/>
        <w:spacing w:before="56" w:line="242" w:lineRule="auto"/>
        <w:ind w:left="156" w:right="151"/>
        <w:jc w:val="both"/>
        <w:rPr>
          <w:rFonts w:cs="Arial"/>
        </w:rPr>
      </w:pPr>
      <w:r w:rsidRPr="00ED252C">
        <w:rPr>
          <w:b/>
        </w:rPr>
        <w:t>Informations   supplémentaires</w:t>
      </w:r>
      <w:r>
        <w:rPr>
          <w:b/>
        </w:rPr>
        <w:t xml:space="preserve"> / </w:t>
      </w:r>
      <w:r w:rsidR="00E27662">
        <w:t xml:space="preserve">Additional   information   </w:t>
      </w:r>
      <w:r w:rsidR="00E27662" w:rsidRPr="00ED252C">
        <w:t xml:space="preserve">/   </w:t>
      </w:r>
      <w:r w:rsidRPr="00ED252C">
        <w:t>Zusätzliche   Angaben</w:t>
      </w:r>
      <w:r>
        <w:rPr>
          <w:b/>
        </w:rPr>
        <w:t xml:space="preserve">   </w:t>
      </w:r>
      <w:r w:rsidR="00E27662">
        <w:t xml:space="preserve">/   Aanvullende    gegevens    /   </w:t>
      </w:r>
      <w:r w:rsidR="00E27662">
        <w:rPr>
          <w:spacing w:val="10"/>
        </w:rPr>
        <w:t xml:space="preserve"> </w:t>
      </w:r>
      <w:r w:rsidR="00E27662">
        <w:t>Informaciones</w:t>
      </w:r>
      <w:r w:rsidR="00E27662">
        <w:rPr>
          <w:w w:val="99"/>
        </w:rPr>
        <w:t xml:space="preserve"> </w:t>
      </w:r>
      <w:r w:rsidR="00E27662">
        <w:t>adicionales</w:t>
      </w:r>
      <w:r w:rsidR="00E27662">
        <w:rPr>
          <w:spacing w:val="11"/>
        </w:rPr>
        <w:t xml:space="preserve"> </w:t>
      </w:r>
      <w:r w:rsidR="00E27662">
        <w:t>/</w:t>
      </w:r>
      <w:r w:rsidR="00E27662">
        <w:rPr>
          <w:spacing w:val="11"/>
        </w:rPr>
        <w:t xml:space="preserve"> </w:t>
      </w:r>
      <w:r w:rsidR="00E27662">
        <w:t>Dados</w:t>
      </w:r>
      <w:r w:rsidR="00E27662">
        <w:rPr>
          <w:spacing w:val="11"/>
        </w:rPr>
        <w:t xml:space="preserve"> </w:t>
      </w:r>
      <w:r w:rsidR="00E27662">
        <w:t>complementares</w:t>
      </w:r>
      <w:r w:rsidR="00E27662">
        <w:rPr>
          <w:spacing w:val="11"/>
        </w:rPr>
        <w:t xml:space="preserve"> </w:t>
      </w:r>
      <w:r w:rsidR="00E27662">
        <w:t>/</w:t>
      </w:r>
      <w:r w:rsidR="00E27662">
        <w:rPr>
          <w:spacing w:val="13"/>
        </w:rPr>
        <w:t xml:space="preserve"> </w:t>
      </w:r>
      <w:r w:rsidR="00E27662">
        <w:t>Informazioni</w:t>
      </w:r>
      <w:r w:rsidR="00E27662">
        <w:rPr>
          <w:spacing w:val="11"/>
        </w:rPr>
        <w:t xml:space="preserve"> </w:t>
      </w:r>
      <w:r w:rsidR="00E27662">
        <w:t>aggiuntive</w:t>
      </w:r>
      <w:r w:rsidR="00E27662">
        <w:rPr>
          <w:spacing w:val="11"/>
        </w:rPr>
        <w:t xml:space="preserve"> </w:t>
      </w:r>
      <w:r w:rsidR="00E27662">
        <w:t>/</w:t>
      </w:r>
      <w:r w:rsidR="00E27662">
        <w:rPr>
          <w:spacing w:val="13"/>
        </w:rPr>
        <w:t xml:space="preserve"> </w:t>
      </w:r>
      <w:r w:rsidR="00E27662">
        <w:t>Yderligere</w:t>
      </w:r>
      <w:r w:rsidR="00E27662">
        <w:rPr>
          <w:spacing w:val="11"/>
        </w:rPr>
        <w:t xml:space="preserve"> </w:t>
      </w:r>
      <w:r w:rsidR="00E27662">
        <w:t>informationer</w:t>
      </w:r>
      <w:r w:rsidR="00E27662">
        <w:rPr>
          <w:spacing w:val="11"/>
        </w:rPr>
        <w:t xml:space="preserve"> </w:t>
      </w:r>
      <w:r w:rsidR="00E27662">
        <w:t>/</w:t>
      </w:r>
      <w:r w:rsidR="00E27662">
        <w:rPr>
          <w:spacing w:val="11"/>
        </w:rPr>
        <w:t xml:space="preserve"> </w:t>
      </w:r>
      <w:r w:rsidR="00E27662">
        <w:t>Videre</w:t>
      </w:r>
      <w:r w:rsidR="00E27662">
        <w:rPr>
          <w:spacing w:val="11"/>
        </w:rPr>
        <w:t xml:space="preserve"> </w:t>
      </w:r>
      <w:r w:rsidR="00E27662">
        <w:t>data</w:t>
      </w:r>
      <w:r w:rsidR="00E27662">
        <w:rPr>
          <w:spacing w:val="10"/>
        </w:rPr>
        <w:t xml:space="preserve"> </w:t>
      </w:r>
      <w:r w:rsidR="00E27662">
        <w:t>/</w:t>
      </w:r>
      <w:r w:rsidR="00E27662">
        <w:rPr>
          <w:spacing w:val="11"/>
        </w:rPr>
        <w:t xml:space="preserve"> </w:t>
      </w:r>
      <w:r w:rsidR="00E27662">
        <w:t>Tilläggsuppgifter</w:t>
      </w:r>
      <w:r w:rsidR="00E27662">
        <w:rPr>
          <w:spacing w:val="11"/>
        </w:rPr>
        <w:t xml:space="preserve"> </w:t>
      </w:r>
      <w:r w:rsidR="00E27662">
        <w:t>/</w:t>
      </w:r>
      <w:r w:rsidR="00E27662">
        <w:rPr>
          <w:spacing w:val="11"/>
        </w:rPr>
        <w:t xml:space="preserve"> </w:t>
      </w:r>
      <w:r w:rsidR="00E27662">
        <w:t>Lisätietoja</w:t>
      </w:r>
      <w:r w:rsidR="00E27662">
        <w:rPr>
          <w:spacing w:val="13"/>
        </w:rPr>
        <w:t xml:space="preserve"> </w:t>
      </w:r>
      <w:r w:rsidR="00E27662">
        <w:t>/</w:t>
      </w:r>
      <w:r w:rsidR="00E27662">
        <w:rPr>
          <w:spacing w:val="11"/>
        </w:rPr>
        <w:t xml:space="preserve"> </w:t>
      </w:r>
      <w:r w:rsidR="00E27662">
        <w:t>Ostastní</w:t>
      </w:r>
      <w:r w:rsidR="00E27662">
        <w:rPr>
          <w:w w:val="99"/>
        </w:rPr>
        <w:t xml:space="preserve"> </w:t>
      </w:r>
      <w:r w:rsidR="00E27662">
        <w:t>údaje</w:t>
      </w:r>
      <w:r w:rsidR="00E27662">
        <w:rPr>
          <w:spacing w:val="9"/>
        </w:rPr>
        <w:t xml:space="preserve"> </w:t>
      </w:r>
      <w:r w:rsidR="00E27662">
        <w:t>/</w:t>
      </w:r>
      <w:r w:rsidR="00E27662">
        <w:rPr>
          <w:spacing w:val="9"/>
        </w:rPr>
        <w:t xml:space="preserve"> </w:t>
      </w:r>
      <w:r w:rsidR="00E27662">
        <w:t>Kiegészitõ</w:t>
      </w:r>
      <w:r w:rsidR="00E27662">
        <w:rPr>
          <w:spacing w:val="9"/>
        </w:rPr>
        <w:t xml:space="preserve"> </w:t>
      </w:r>
      <w:r w:rsidR="00E27662">
        <w:t>adatok</w:t>
      </w:r>
      <w:r w:rsidR="00E27662">
        <w:rPr>
          <w:spacing w:val="11"/>
        </w:rPr>
        <w:t xml:space="preserve"> </w:t>
      </w:r>
      <w:r w:rsidR="00E27662">
        <w:t>/</w:t>
      </w:r>
      <w:r w:rsidR="00E27662">
        <w:rPr>
          <w:spacing w:val="9"/>
        </w:rPr>
        <w:t xml:space="preserve"> </w:t>
      </w:r>
      <w:r w:rsidR="00E27662">
        <w:t>dodatkowe</w:t>
      </w:r>
      <w:r w:rsidR="00E27662">
        <w:rPr>
          <w:spacing w:val="13"/>
        </w:rPr>
        <w:t xml:space="preserve"> </w:t>
      </w:r>
      <w:r w:rsidR="00E27662">
        <w:t>dane</w:t>
      </w:r>
      <w:r w:rsidR="00E27662">
        <w:rPr>
          <w:spacing w:val="9"/>
        </w:rPr>
        <w:t xml:space="preserve"> </w:t>
      </w:r>
      <w:r w:rsidR="00E27662">
        <w:t>/</w:t>
      </w:r>
      <w:r w:rsidR="00E27662">
        <w:rPr>
          <w:spacing w:val="9"/>
        </w:rPr>
        <w:t xml:space="preserve"> </w:t>
      </w:r>
      <w:r w:rsidR="00E27662">
        <w:t>Συμπληρωματικές</w:t>
      </w:r>
      <w:r w:rsidR="00E27662">
        <w:rPr>
          <w:spacing w:val="11"/>
        </w:rPr>
        <w:t xml:space="preserve"> </w:t>
      </w:r>
      <w:r w:rsidR="00E27662">
        <w:t>οδηγίες/Ek</w:t>
      </w:r>
      <w:r w:rsidR="00E27662">
        <w:rPr>
          <w:spacing w:val="9"/>
        </w:rPr>
        <w:t xml:space="preserve"> </w:t>
      </w:r>
      <w:r w:rsidR="00E27662">
        <w:t>Bilgiler/</w:t>
      </w:r>
      <w:r w:rsidR="00E27662">
        <w:rPr>
          <w:spacing w:val="9"/>
        </w:rPr>
        <w:t xml:space="preserve"> </w:t>
      </w:r>
      <w:r w:rsidR="00E27662">
        <w:t>Dodatne</w:t>
      </w:r>
      <w:r w:rsidR="00E27662">
        <w:rPr>
          <w:spacing w:val="9"/>
        </w:rPr>
        <w:t xml:space="preserve"> </w:t>
      </w:r>
      <w:r w:rsidR="00E27662">
        <w:t>informacije</w:t>
      </w:r>
      <w:r w:rsidR="00E27662">
        <w:rPr>
          <w:spacing w:val="9"/>
        </w:rPr>
        <w:t xml:space="preserve"> </w:t>
      </w:r>
      <w:r w:rsidR="00E27662">
        <w:t>/</w:t>
      </w:r>
      <w:r w:rsidR="00E27662">
        <w:rPr>
          <w:spacing w:val="12"/>
        </w:rPr>
        <w:t xml:space="preserve"> </w:t>
      </w:r>
      <w:r w:rsidR="00E27662">
        <w:t>Dodatočne</w:t>
      </w:r>
      <w:r w:rsidR="00E27662">
        <w:rPr>
          <w:spacing w:val="9"/>
        </w:rPr>
        <w:t xml:space="preserve"> </w:t>
      </w:r>
      <w:r w:rsidR="00E27662">
        <w:t>údaje</w:t>
      </w:r>
      <w:r w:rsidR="00E27662">
        <w:rPr>
          <w:spacing w:val="9"/>
        </w:rPr>
        <w:t xml:space="preserve"> </w:t>
      </w:r>
      <w:r w:rsidR="00E27662">
        <w:t>/</w:t>
      </w:r>
      <w:r w:rsidR="00E27662">
        <w:rPr>
          <w:spacing w:val="12"/>
        </w:rPr>
        <w:t xml:space="preserve"> </w:t>
      </w:r>
      <w:r w:rsidR="00E27662">
        <w:t>Дополнительные</w:t>
      </w:r>
    </w:p>
    <w:p w:rsidR="002C6ADA" w:rsidRDefault="00E27662">
      <w:pPr>
        <w:pStyle w:val="Brdtext"/>
        <w:spacing w:before="0" w:line="169" w:lineRule="exact"/>
        <w:ind w:left="156"/>
        <w:jc w:val="both"/>
        <w:rPr>
          <w:rFonts w:ascii="SimSun" w:eastAsia="SimSun" w:hAnsi="SimSun" w:cs="SimSun"/>
        </w:rPr>
      </w:pPr>
      <w:r>
        <w:rPr>
          <w:rFonts w:cs="Arial"/>
        </w:rPr>
        <w:t>сведения</w:t>
      </w:r>
      <w:r>
        <w:rPr>
          <w:rFonts w:cs="Arial"/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Lisaandmed</w:t>
      </w:r>
      <w:r>
        <w:rPr>
          <w:spacing w:val="-3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Citi</w:t>
      </w:r>
      <w:r>
        <w:rPr>
          <w:spacing w:val="-3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Papildoma</w:t>
      </w:r>
      <w:r>
        <w:rPr>
          <w:spacing w:val="-3"/>
        </w:rPr>
        <w:t xml:space="preserve"> </w:t>
      </w:r>
      <w:r>
        <w:t>informacija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Dodatni</w:t>
      </w:r>
      <w:r>
        <w:rPr>
          <w:spacing w:val="-3"/>
        </w:rPr>
        <w:t xml:space="preserve"> </w:t>
      </w:r>
      <w:r>
        <w:t>podaci</w:t>
      </w:r>
      <w:r>
        <w:rPr>
          <w:spacing w:val="-3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Frekari</w:t>
      </w:r>
      <w:r>
        <w:rPr>
          <w:spacing w:val="-3"/>
        </w:rPr>
        <w:t xml:space="preserve"> </w:t>
      </w:r>
      <w:r>
        <w:t>upplýsingar</w:t>
      </w:r>
      <w:r>
        <w:rPr>
          <w:spacing w:val="-3"/>
        </w:rPr>
        <w:t xml:space="preserve"> </w:t>
      </w:r>
      <w:r>
        <w:t>/</w:t>
      </w:r>
      <w:r>
        <w:rPr>
          <w:spacing w:val="2"/>
        </w:rPr>
        <w:t xml:space="preserve"> </w:t>
      </w:r>
      <w:r>
        <w:rPr>
          <w:rFonts w:ascii="MS Gothic" w:eastAsia="MS Gothic" w:hAnsi="MS Gothic" w:cs="MS Gothic"/>
        </w:rPr>
        <w:t>附加</w:t>
      </w:r>
      <w:r>
        <w:rPr>
          <w:rFonts w:ascii="SimSun" w:eastAsia="SimSun" w:hAnsi="SimSun" w:cs="SimSun"/>
        </w:rPr>
        <w:t>说明</w:t>
      </w:r>
    </w:p>
    <w:p w:rsidR="002C6ADA" w:rsidRPr="00363D99" w:rsidRDefault="0099674F">
      <w:pPr>
        <w:pStyle w:val="Brdtext"/>
        <w:spacing w:before="84" w:line="225" w:lineRule="auto"/>
        <w:ind w:left="156" w:right="159"/>
        <w:jc w:val="both"/>
        <w:rPr>
          <w:rFonts w:ascii="MS Gothic" w:eastAsia="MS Gothic" w:hAnsi="MS Gothic" w:cs="MS Gothic"/>
          <w:lang w:val="sv-SE"/>
        </w:rPr>
      </w:pPr>
      <w:r w:rsidRPr="0099674F">
        <w:rPr>
          <w:b/>
          <w:lang w:val="sv-SE"/>
        </w:rPr>
        <w:t>Pour ordre</w:t>
      </w:r>
      <w:r w:rsidRPr="00363D99">
        <w:rPr>
          <w:lang w:val="sv-SE"/>
        </w:rPr>
        <w:t xml:space="preserve"> </w:t>
      </w:r>
      <w:r w:rsidR="00E27662" w:rsidRPr="00363D99">
        <w:rPr>
          <w:lang w:val="sv-SE"/>
        </w:rPr>
        <w:t xml:space="preserve">/ Authorised signatory / </w:t>
      </w:r>
      <w:r w:rsidRPr="0099674F">
        <w:rPr>
          <w:rFonts w:cs="Arial"/>
          <w:bCs/>
          <w:lang w:val="sv-SE"/>
        </w:rPr>
        <w:t>Im Auftrag</w:t>
      </w:r>
      <w:r w:rsidRPr="00363D99">
        <w:rPr>
          <w:rFonts w:cs="Arial"/>
          <w:b/>
          <w:bCs/>
          <w:lang w:val="sv-SE"/>
        </w:rPr>
        <w:t xml:space="preserve"> </w:t>
      </w:r>
      <w:r w:rsidR="00E27662" w:rsidRPr="00363D99">
        <w:rPr>
          <w:lang w:val="sv-SE"/>
        </w:rPr>
        <w:t>/ Incaricato / Por orden de / por procuração / op last van / på vegne af / på uppdrag / Etter</w:t>
      </w:r>
      <w:r w:rsidR="00E27662" w:rsidRPr="00363D99">
        <w:rPr>
          <w:spacing w:val="-11"/>
          <w:lang w:val="sv-SE"/>
        </w:rPr>
        <w:t xml:space="preserve"> </w:t>
      </w:r>
      <w:r w:rsidR="00E27662" w:rsidRPr="00363D99">
        <w:rPr>
          <w:lang w:val="sv-SE"/>
        </w:rPr>
        <w:t>oppdrag/</w:t>
      </w:r>
      <w:r w:rsidR="00E27662" w:rsidRPr="00363D99">
        <w:rPr>
          <w:w w:val="99"/>
          <w:lang w:val="sv-SE"/>
        </w:rPr>
        <w:t xml:space="preserve"> </w:t>
      </w:r>
      <w:r w:rsidR="00E27662" w:rsidRPr="00363D99">
        <w:rPr>
          <w:lang w:val="sv-SE"/>
        </w:rPr>
        <w:t>psta./</w:t>
      </w:r>
      <w:r w:rsidR="00E27662" w:rsidRPr="00363D99">
        <w:rPr>
          <w:spacing w:val="9"/>
          <w:lang w:val="sv-SE"/>
        </w:rPr>
        <w:t xml:space="preserve"> </w:t>
      </w:r>
      <w:r w:rsidR="00E27662" w:rsidRPr="00363D99">
        <w:rPr>
          <w:lang w:val="sv-SE"/>
        </w:rPr>
        <w:t>Ülesandel</w:t>
      </w:r>
      <w:r w:rsidR="00E27662" w:rsidRPr="00363D99">
        <w:rPr>
          <w:spacing w:val="11"/>
          <w:lang w:val="sv-SE"/>
        </w:rPr>
        <w:t xml:space="preserve"> </w:t>
      </w:r>
      <w:r w:rsidR="00E27662" w:rsidRPr="00363D99">
        <w:rPr>
          <w:lang w:val="sv-SE"/>
        </w:rPr>
        <w:t>/</w:t>
      </w:r>
      <w:r w:rsidR="00E27662" w:rsidRPr="00363D99">
        <w:rPr>
          <w:spacing w:val="9"/>
          <w:lang w:val="sv-SE"/>
        </w:rPr>
        <w:t xml:space="preserve"> </w:t>
      </w:r>
      <w:r w:rsidR="00E27662" w:rsidRPr="00363D99">
        <w:rPr>
          <w:lang w:val="sv-SE"/>
        </w:rPr>
        <w:t>pavedus</w:t>
      </w:r>
      <w:r w:rsidR="00E27662" w:rsidRPr="00363D99">
        <w:rPr>
          <w:spacing w:val="11"/>
          <w:lang w:val="sv-SE"/>
        </w:rPr>
        <w:t xml:space="preserve"> </w:t>
      </w:r>
      <w:r w:rsidR="00E27662" w:rsidRPr="00363D99">
        <w:rPr>
          <w:lang w:val="sv-SE"/>
        </w:rPr>
        <w:t>/</w:t>
      </w:r>
      <w:r w:rsidR="00E27662" w:rsidRPr="00363D99">
        <w:rPr>
          <w:spacing w:val="9"/>
          <w:lang w:val="sv-SE"/>
        </w:rPr>
        <w:t xml:space="preserve"> </w:t>
      </w:r>
      <w:r w:rsidR="00E27662" w:rsidRPr="00363D99">
        <w:rPr>
          <w:lang w:val="sv-SE"/>
        </w:rPr>
        <w:t>v.i.</w:t>
      </w:r>
      <w:r w:rsidR="00E27662" w:rsidRPr="00363D99">
        <w:rPr>
          <w:spacing w:val="9"/>
          <w:lang w:val="sv-SE"/>
        </w:rPr>
        <w:t xml:space="preserve"> </w:t>
      </w:r>
      <w:r w:rsidR="00E27662" w:rsidRPr="00363D99">
        <w:rPr>
          <w:lang w:val="sv-SE"/>
        </w:rPr>
        <w:t>/</w:t>
      </w:r>
      <w:r w:rsidR="00E27662" w:rsidRPr="00363D99">
        <w:rPr>
          <w:spacing w:val="11"/>
          <w:lang w:val="sv-SE"/>
        </w:rPr>
        <w:t xml:space="preserve"> </w:t>
      </w:r>
      <w:r w:rsidR="00E27662">
        <w:rPr>
          <w:rFonts w:cs="Arial"/>
        </w:rPr>
        <w:t>По</w:t>
      </w:r>
      <w:r w:rsidR="00E27662" w:rsidRPr="00363D99">
        <w:rPr>
          <w:rFonts w:cs="Arial"/>
          <w:spacing w:val="8"/>
          <w:lang w:val="sv-SE"/>
        </w:rPr>
        <w:t xml:space="preserve"> </w:t>
      </w:r>
      <w:r w:rsidR="00E27662">
        <w:rPr>
          <w:rFonts w:cs="Arial"/>
        </w:rPr>
        <w:t>поручению</w:t>
      </w:r>
      <w:r w:rsidR="00E27662" w:rsidRPr="00363D99">
        <w:rPr>
          <w:rFonts w:cs="Arial"/>
          <w:spacing w:val="11"/>
          <w:lang w:val="sv-SE"/>
        </w:rPr>
        <w:t xml:space="preserve"> </w:t>
      </w:r>
      <w:r w:rsidR="00E27662" w:rsidRPr="00363D99">
        <w:rPr>
          <w:lang w:val="sv-SE"/>
        </w:rPr>
        <w:t>/</w:t>
      </w:r>
      <w:r w:rsidR="00E27662" w:rsidRPr="00363D99">
        <w:rPr>
          <w:spacing w:val="9"/>
          <w:lang w:val="sv-SE"/>
        </w:rPr>
        <w:t xml:space="preserve"> </w:t>
      </w:r>
      <w:r w:rsidR="00E27662" w:rsidRPr="00363D99">
        <w:rPr>
          <w:lang w:val="sv-SE"/>
        </w:rPr>
        <w:t>megbízásából</w:t>
      </w:r>
      <w:r w:rsidR="00E27662" w:rsidRPr="00363D99">
        <w:rPr>
          <w:spacing w:val="11"/>
          <w:lang w:val="sv-SE"/>
        </w:rPr>
        <w:t xml:space="preserve"> </w:t>
      </w:r>
      <w:r w:rsidR="00E27662" w:rsidRPr="00363D99">
        <w:rPr>
          <w:lang w:val="sv-SE"/>
        </w:rPr>
        <w:t>/</w:t>
      </w:r>
      <w:r w:rsidR="00E27662">
        <w:rPr>
          <w:rFonts w:cs="Arial"/>
        </w:rPr>
        <w:t>длъжностно</w:t>
      </w:r>
      <w:r w:rsidR="00E27662" w:rsidRPr="00363D99">
        <w:rPr>
          <w:rFonts w:cs="Arial"/>
          <w:spacing w:val="9"/>
          <w:lang w:val="sv-SE"/>
        </w:rPr>
        <w:t xml:space="preserve"> </w:t>
      </w:r>
      <w:r w:rsidR="00E27662">
        <w:rPr>
          <w:rFonts w:cs="Arial"/>
        </w:rPr>
        <w:t>лице</w:t>
      </w:r>
      <w:r w:rsidR="00E27662" w:rsidRPr="00363D99">
        <w:rPr>
          <w:rFonts w:cs="Arial"/>
          <w:spacing w:val="11"/>
          <w:lang w:val="sv-SE"/>
        </w:rPr>
        <w:t xml:space="preserve"> </w:t>
      </w:r>
      <w:r w:rsidR="00E27662" w:rsidRPr="00363D99">
        <w:rPr>
          <w:rFonts w:cs="Arial"/>
          <w:lang w:val="sv-SE"/>
        </w:rPr>
        <w:t>/</w:t>
      </w:r>
      <w:r w:rsidR="00E27662" w:rsidRPr="00363D99">
        <w:rPr>
          <w:rFonts w:cs="Arial"/>
          <w:spacing w:val="11"/>
          <w:lang w:val="sv-SE"/>
        </w:rPr>
        <w:t xml:space="preserve"> </w:t>
      </w:r>
      <w:r w:rsidR="00E27662" w:rsidRPr="00363D99">
        <w:rPr>
          <w:rFonts w:cs="Arial"/>
          <w:lang w:val="sv-SE"/>
        </w:rPr>
        <w:t>z</w:t>
      </w:r>
      <w:r w:rsidR="00E27662" w:rsidRPr="00363D99">
        <w:rPr>
          <w:rFonts w:cs="Arial"/>
          <w:spacing w:val="9"/>
          <w:lang w:val="sv-SE"/>
        </w:rPr>
        <w:t xml:space="preserve"> </w:t>
      </w:r>
      <w:r w:rsidR="00E27662" w:rsidRPr="00363D99">
        <w:rPr>
          <w:rFonts w:cs="Arial"/>
          <w:lang w:val="sv-SE"/>
        </w:rPr>
        <w:t>pověření</w:t>
      </w:r>
      <w:r w:rsidR="00E27662" w:rsidRPr="00363D99">
        <w:rPr>
          <w:rFonts w:cs="Arial"/>
          <w:spacing w:val="6"/>
          <w:lang w:val="sv-SE"/>
        </w:rPr>
        <w:t xml:space="preserve"> </w:t>
      </w:r>
      <w:r w:rsidR="00E27662" w:rsidRPr="00363D99">
        <w:rPr>
          <w:rFonts w:cs="Arial"/>
          <w:lang w:val="sv-SE"/>
        </w:rPr>
        <w:t>/</w:t>
      </w:r>
      <w:r w:rsidR="00E27662" w:rsidRPr="00363D99">
        <w:rPr>
          <w:rFonts w:cs="Arial"/>
          <w:spacing w:val="13"/>
          <w:lang w:val="sv-SE"/>
        </w:rPr>
        <w:t xml:space="preserve"> </w:t>
      </w:r>
      <w:r w:rsidR="00E27662" w:rsidRPr="00363D99">
        <w:rPr>
          <w:rFonts w:cs="Arial"/>
          <w:lang w:val="sv-SE"/>
        </w:rPr>
        <w:t>z</w:t>
      </w:r>
      <w:r w:rsidR="00E27662" w:rsidRPr="00363D99">
        <w:rPr>
          <w:rFonts w:cs="Arial"/>
          <w:spacing w:val="6"/>
          <w:lang w:val="sv-SE"/>
        </w:rPr>
        <w:t xml:space="preserve"> </w:t>
      </w:r>
      <w:r w:rsidR="00E27662" w:rsidRPr="00363D99">
        <w:rPr>
          <w:rFonts w:cs="Arial"/>
          <w:lang w:val="sv-SE"/>
        </w:rPr>
        <w:t>poverenia</w:t>
      </w:r>
      <w:r w:rsidR="00E27662" w:rsidRPr="00363D99">
        <w:rPr>
          <w:rFonts w:cs="Arial"/>
          <w:spacing w:val="11"/>
          <w:lang w:val="sv-SE"/>
        </w:rPr>
        <w:t xml:space="preserve"> </w:t>
      </w:r>
      <w:r w:rsidR="00E27662" w:rsidRPr="00363D99">
        <w:rPr>
          <w:rFonts w:cs="Arial"/>
          <w:lang w:val="sv-SE"/>
        </w:rPr>
        <w:t>/</w:t>
      </w:r>
      <w:r w:rsidR="00E27662" w:rsidRPr="00363D99">
        <w:rPr>
          <w:rFonts w:cs="Arial"/>
          <w:spacing w:val="9"/>
          <w:lang w:val="sv-SE"/>
        </w:rPr>
        <w:t xml:space="preserve"> </w:t>
      </w:r>
      <w:r w:rsidR="00E27662" w:rsidRPr="00363D99">
        <w:rPr>
          <w:rFonts w:cs="Arial"/>
          <w:lang w:val="sv-SE"/>
        </w:rPr>
        <w:t>po</w:t>
      </w:r>
      <w:r w:rsidR="00E27662" w:rsidRPr="00363D99">
        <w:rPr>
          <w:rFonts w:cs="Arial"/>
          <w:spacing w:val="11"/>
          <w:lang w:val="sv-SE"/>
        </w:rPr>
        <w:t xml:space="preserve"> </w:t>
      </w:r>
      <w:r w:rsidR="00E27662" w:rsidRPr="00363D99">
        <w:rPr>
          <w:rFonts w:cs="Arial"/>
          <w:lang w:val="sv-SE"/>
        </w:rPr>
        <w:t>nalogu</w:t>
      </w:r>
      <w:r w:rsidR="00E27662" w:rsidRPr="00363D99">
        <w:rPr>
          <w:rFonts w:cs="Arial"/>
          <w:spacing w:val="11"/>
          <w:lang w:val="sv-SE"/>
        </w:rPr>
        <w:t xml:space="preserve"> </w:t>
      </w:r>
      <w:r w:rsidR="00E27662" w:rsidRPr="00363D99">
        <w:rPr>
          <w:rFonts w:cs="Arial"/>
          <w:lang w:val="sv-SE"/>
        </w:rPr>
        <w:t>/</w:t>
      </w:r>
      <w:r w:rsidR="00E27662" w:rsidRPr="00363D99">
        <w:rPr>
          <w:rFonts w:cs="Arial"/>
          <w:spacing w:val="9"/>
          <w:lang w:val="sv-SE"/>
        </w:rPr>
        <w:t xml:space="preserve"> </w:t>
      </w:r>
      <w:r w:rsidR="00E27662" w:rsidRPr="00363D99">
        <w:rPr>
          <w:rFonts w:cs="Arial"/>
          <w:lang w:val="sv-SE"/>
        </w:rPr>
        <w:t>na</w:t>
      </w:r>
      <w:r w:rsidR="00E27662" w:rsidRPr="00363D99">
        <w:rPr>
          <w:rFonts w:cs="Arial"/>
          <w:spacing w:val="8"/>
          <w:lang w:val="sv-SE"/>
        </w:rPr>
        <w:t xml:space="preserve"> </w:t>
      </w:r>
      <w:r w:rsidR="00E27662" w:rsidRPr="00363D99">
        <w:rPr>
          <w:rFonts w:cs="Arial"/>
          <w:lang w:val="sv-SE"/>
        </w:rPr>
        <w:t>polecenie</w:t>
      </w:r>
      <w:r w:rsidR="00E27662" w:rsidRPr="00363D99">
        <w:rPr>
          <w:rFonts w:cs="Arial"/>
          <w:spacing w:val="8"/>
          <w:lang w:val="sv-SE"/>
        </w:rPr>
        <w:t xml:space="preserve"> </w:t>
      </w:r>
      <w:r w:rsidR="00E27662" w:rsidRPr="00363D99">
        <w:rPr>
          <w:rFonts w:cs="Arial"/>
          <w:lang w:val="sv-SE"/>
        </w:rPr>
        <w:t>/</w:t>
      </w:r>
      <w:r w:rsidR="00E27662" w:rsidRPr="00363D99">
        <w:rPr>
          <w:rFonts w:cs="Arial"/>
          <w:spacing w:val="11"/>
          <w:lang w:val="sv-SE"/>
        </w:rPr>
        <w:t xml:space="preserve"> </w:t>
      </w:r>
      <w:r w:rsidR="00E27662" w:rsidRPr="00363D99">
        <w:rPr>
          <w:rFonts w:cs="Arial"/>
          <w:lang w:val="sv-SE"/>
        </w:rPr>
        <w:t>din</w:t>
      </w:r>
      <w:r w:rsidR="00E27662" w:rsidRPr="00363D99">
        <w:rPr>
          <w:rFonts w:cs="Arial"/>
          <w:w w:val="99"/>
          <w:lang w:val="sv-SE"/>
        </w:rPr>
        <w:t xml:space="preserve"> </w:t>
      </w:r>
      <w:r w:rsidR="00E27662" w:rsidRPr="00363D99">
        <w:rPr>
          <w:rFonts w:cs="Arial"/>
          <w:lang w:val="sv-SE"/>
        </w:rPr>
        <w:t xml:space="preserve">sarcina / adına / </w:t>
      </w:r>
      <w:r w:rsidR="00E27662">
        <w:rPr>
          <w:rFonts w:cs="Arial"/>
        </w:rPr>
        <w:t>κατ</w:t>
      </w:r>
      <w:r w:rsidR="00E27662" w:rsidRPr="00363D99">
        <w:rPr>
          <w:rFonts w:cs="Arial"/>
          <w:lang w:val="sv-SE"/>
        </w:rPr>
        <w:t xml:space="preserve">' </w:t>
      </w:r>
      <w:r w:rsidR="00E27662">
        <w:rPr>
          <w:rFonts w:cs="Arial"/>
        </w:rPr>
        <w:t>εντολή</w:t>
      </w:r>
      <w:r w:rsidR="00E27662" w:rsidRPr="00363D99">
        <w:rPr>
          <w:rFonts w:cs="Arial"/>
          <w:lang w:val="sv-SE"/>
        </w:rPr>
        <w:t xml:space="preserve"> / Po nalogu / Undirskrift /</w:t>
      </w:r>
      <w:r w:rsidR="00E27662" w:rsidRPr="00363D99">
        <w:rPr>
          <w:rFonts w:cs="Arial"/>
          <w:spacing w:val="-16"/>
          <w:lang w:val="sv-SE"/>
        </w:rPr>
        <w:t xml:space="preserve"> </w:t>
      </w:r>
      <w:r w:rsidR="00E27662">
        <w:rPr>
          <w:rFonts w:ascii="MS Gothic" w:eastAsia="MS Gothic" w:hAnsi="MS Gothic" w:cs="MS Gothic"/>
        </w:rPr>
        <w:t>受托人</w:t>
      </w:r>
    </w:p>
    <w:p w:rsidR="002C6ADA" w:rsidRPr="00363D99" w:rsidRDefault="002C6ADA">
      <w:pPr>
        <w:spacing w:before="4"/>
        <w:rPr>
          <w:rFonts w:ascii="MS Gothic" w:eastAsia="MS Gothic" w:hAnsi="MS Gothic" w:cs="MS Gothic"/>
          <w:sz w:val="10"/>
          <w:szCs w:val="10"/>
          <w:lang w:val="sv-SE"/>
        </w:rPr>
      </w:pPr>
    </w:p>
    <w:p w:rsidR="002C6ADA" w:rsidRDefault="00363D99">
      <w:pPr>
        <w:spacing w:line="20" w:lineRule="exact"/>
        <w:ind w:left="118"/>
        <w:rPr>
          <w:rFonts w:ascii="MS Gothic" w:eastAsia="MS Gothic" w:hAnsi="MS Gothic" w:cs="MS Gothic"/>
          <w:sz w:val="2"/>
          <w:szCs w:val="2"/>
        </w:rPr>
      </w:pPr>
      <w:r>
        <w:rPr>
          <w:rFonts w:ascii="MS Gothic" w:eastAsia="MS Gothic" w:hAnsi="MS Gothic" w:cs="MS Gothic"/>
          <w:noProof/>
          <w:sz w:val="2"/>
          <w:szCs w:val="2"/>
          <w:lang w:val="sv-SE" w:eastAsia="sv-SE"/>
        </w:rPr>
        <mc:AlternateContent>
          <mc:Choice Requires="wpg">
            <w:drawing>
              <wp:inline distT="0" distB="0" distL="0" distR="0">
                <wp:extent cx="5810885" cy="12700"/>
                <wp:effectExtent l="0" t="0" r="8890" b="635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0885" cy="12700"/>
                          <a:chOff x="0" y="0"/>
                          <a:chExt cx="9151" cy="20"/>
                        </a:xfrm>
                      </wpg:grpSpPr>
                      <wpg:grpSp>
                        <wpg:cNvPr id="6" name="Group 6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9132" cy="2"/>
                            <a:chOff x="10" y="10"/>
                            <a:chExt cx="9132" cy="2"/>
                          </a:xfrm>
                        </wpg:grpSpPr>
                        <wps:wsp>
                          <wps:cNvPr id="7" name="Freeform 7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9132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132"/>
                                <a:gd name="T2" fmla="+- 0 9141 10"/>
                                <a:gd name="T3" fmla="*/ T2 w 91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32">
                                  <a:moveTo>
                                    <a:pt x="0" y="0"/>
                                  </a:moveTo>
                                  <a:lnTo>
                                    <a:pt x="9131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58D315B" id="Group 5" o:spid="_x0000_s1026" style="width:457.55pt;height:1pt;mso-position-horizontal-relative:char;mso-position-vertical-relative:line" coordsize="915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">
                <v:group id="Group 6" o:spid="_x0000_s1027" style="position:absolute;left:10;top:10;width:9132;height:2" coordorigin="10,10" coordsize="91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7" o:spid="_x0000_s1028" style="position:absolute;left:10;top:10;width:9132;height:2;visibility:visible;mso-wrap-style:square;v-text-anchor:top" coordsize="91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" path="m,l9131,e" filled="f" strokeweight=".96pt">
                    <v:path arrowok="t" o:connecttype="custom" o:connectlocs="0,0;9131,0" o:connectangles="0,0"/>
                  </v:shape>
                </v:group>
                <w10:anchorlock/>
              </v:group>
            </w:pict>
          </mc:Fallback>
        </mc:AlternateContent>
      </w:r>
    </w:p>
    <w:p w:rsidR="002C6ADA" w:rsidRDefault="002C6ADA" w:rsidP="00363D99">
      <w:pPr>
        <w:jc w:val="center"/>
        <w:rPr>
          <w:rFonts w:ascii="MS Gothic" w:eastAsia="MS Gothic" w:hAnsi="MS Gothic" w:cs="MS Gothic"/>
          <w:sz w:val="20"/>
          <w:szCs w:val="20"/>
        </w:rPr>
      </w:pPr>
    </w:p>
    <w:p w:rsidR="00A20DEA" w:rsidRDefault="00A20DEA" w:rsidP="00363D99">
      <w:pPr>
        <w:spacing w:before="10"/>
        <w:jc w:val="center"/>
        <w:rPr>
          <w:rFonts w:ascii="MS Gothic" w:eastAsia="MS Gothic" w:hAnsi="MS Gothic" w:cs="MS Gothic"/>
          <w:b/>
          <w:sz w:val="21"/>
          <w:szCs w:val="21"/>
        </w:rPr>
      </w:pPr>
    </w:p>
    <w:p w:rsidR="00363D99" w:rsidRDefault="00A20DEA" w:rsidP="00363D99">
      <w:pPr>
        <w:spacing w:before="10"/>
        <w:jc w:val="center"/>
        <w:rPr>
          <w:rFonts w:ascii="MS Gothic" w:eastAsia="MS Gothic" w:hAnsi="MS Gothic" w:cs="MS Gothic"/>
          <w:b/>
          <w:sz w:val="21"/>
          <w:szCs w:val="21"/>
        </w:rPr>
      </w:pPr>
      <w:r>
        <w:rPr>
          <w:rFonts w:ascii="MS Gothic" w:eastAsia="MS Gothic" w:hAnsi="MS Gothic" w:cs="MS Gothic"/>
          <w:b/>
          <w:sz w:val="21"/>
          <w:szCs w:val="21"/>
        </w:rPr>
        <w:t>Anders Hylén</w:t>
      </w:r>
    </w:p>
    <w:p w:rsidR="00363D99" w:rsidRDefault="00363D99" w:rsidP="00363D99">
      <w:pPr>
        <w:spacing w:before="10"/>
        <w:jc w:val="center"/>
        <w:rPr>
          <w:rFonts w:ascii="MS Gothic" w:eastAsia="MS Gothic" w:hAnsi="MS Gothic" w:cs="MS Gothic"/>
          <w:b/>
          <w:sz w:val="21"/>
          <w:szCs w:val="21"/>
        </w:rPr>
      </w:pPr>
      <w:r>
        <w:rPr>
          <w:rFonts w:ascii="MS Gothic" w:eastAsia="MS Gothic" w:hAnsi="MS Gothic" w:cs="MS Gothic"/>
          <w:b/>
          <w:sz w:val="21"/>
          <w:szCs w:val="21"/>
        </w:rPr>
        <w:t>Trelleborg  20</w:t>
      </w:r>
      <w:r w:rsidR="00A20DEA">
        <w:rPr>
          <w:rFonts w:ascii="MS Gothic" w:eastAsia="MS Gothic" w:hAnsi="MS Gothic" w:cs="MS Gothic"/>
          <w:b/>
          <w:sz w:val="21"/>
          <w:szCs w:val="21"/>
        </w:rPr>
        <w:t>20</w:t>
      </w:r>
      <w:r>
        <w:rPr>
          <w:rFonts w:ascii="MS Gothic" w:eastAsia="MS Gothic" w:hAnsi="MS Gothic" w:cs="MS Gothic"/>
          <w:b/>
          <w:sz w:val="21"/>
          <w:szCs w:val="21"/>
        </w:rPr>
        <w:t>/0</w:t>
      </w:r>
      <w:r w:rsidR="00A20DEA">
        <w:rPr>
          <w:rFonts w:ascii="MS Gothic" w:eastAsia="MS Gothic" w:hAnsi="MS Gothic" w:cs="MS Gothic"/>
          <w:b/>
          <w:sz w:val="21"/>
          <w:szCs w:val="21"/>
        </w:rPr>
        <w:t>3</w:t>
      </w:r>
      <w:r>
        <w:rPr>
          <w:rFonts w:ascii="MS Gothic" w:eastAsia="MS Gothic" w:hAnsi="MS Gothic" w:cs="MS Gothic"/>
          <w:b/>
          <w:sz w:val="21"/>
          <w:szCs w:val="21"/>
        </w:rPr>
        <w:t>/</w:t>
      </w:r>
      <w:r w:rsidR="00A20DEA">
        <w:rPr>
          <w:rFonts w:ascii="MS Gothic" w:eastAsia="MS Gothic" w:hAnsi="MS Gothic" w:cs="MS Gothic"/>
          <w:b/>
          <w:sz w:val="21"/>
          <w:szCs w:val="21"/>
        </w:rPr>
        <w:t>03</w:t>
      </w:r>
    </w:p>
    <w:p w:rsidR="00363D99" w:rsidRPr="00363D99" w:rsidRDefault="00363D99" w:rsidP="00363D99">
      <w:pPr>
        <w:spacing w:before="10"/>
        <w:jc w:val="center"/>
        <w:rPr>
          <w:rFonts w:ascii="MS Gothic" w:eastAsia="MS Gothic" w:hAnsi="MS Gothic" w:cs="MS Gothic"/>
          <w:b/>
          <w:sz w:val="21"/>
          <w:szCs w:val="21"/>
        </w:rPr>
      </w:pPr>
    </w:p>
    <w:p w:rsidR="002C6ADA" w:rsidRDefault="00363D99">
      <w:pPr>
        <w:spacing w:line="20" w:lineRule="exact"/>
        <w:ind w:left="118"/>
        <w:rPr>
          <w:rFonts w:ascii="MS Gothic" w:eastAsia="MS Gothic" w:hAnsi="MS Gothic" w:cs="MS Gothic"/>
          <w:sz w:val="2"/>
          <w:szCs w:val="2"/>
        </w:rPr>
      </w:pPr>
      <w:r>
        <w:rPr>
          <w:rFonts w:ascii="MS Gothic" w:eastAsia="MS Gothic" w:hAnsi="MS Gothic" w:cs="MS Gothic"/>
          <w:noProof/>
          <w:sz w:val="2"/>
          <w:szCs w:val="2"/>
          <w:lang w:val="sv-SE" w:eastAsia="sv-SE"/>
        </w:rPr>
        <mc:AlternateContent>
          <mc:Choice Requires="wpg">
            <w:drawing>
              <wp:inline distT="0" distB="0" distL="0" distR="0">
                <wp:extent cx="5810885" cy="12700"/>
                <wp:effectExtent l="0" t="0" r="8890" b="635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0885" cy="12700"/>
                          <a:chOff x="0" y="0"/>
                          <a:chExt cx="9151" cy="20"/>
                        </a:xfrm>
                      </wpg:grpSpPr>
                      <wpg:grpSp>
                        <wpg:cNvPr id="3" name="Group 3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9132" cy="2"/>
                            <a:chOff x="10" y="10"/>
                            <a:chExt cx="9132" cy="2"/>
                          </a:xfrm>
                        </wpg:grpSpPr>
                        <wps:wsp>
                          <wps:cNvPr id="4" name="Freeform 4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9132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132"/>
                                <a:gd name="T2" fmla="+- 0 9141 10"/>
                                <a:gd name="T3" fmla="*/ T2 w 91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32">
                                  <a:moveTo>
                                    <a:pt x="0" y="0"/>
                                  </a:moveTo>
                                  <a:lnTo>
                                    <a:pt x="9131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FFD7ED1" id="Group 2" o:spid="_x0000_s1026" style="width:457.55pt;height:1pt;mso-position-horizontal-relative:char;mso-position-vertical-relative:line" coordsize="915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">
                <v:group id="Group 3" o:spid="_x0000_s1027" style="position:absolute;left:10;top:10;width:9132;height:2" coordorigin="10,10" coordsize="91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4" o:spid="_x0000_s1028" style="position:absolute;left:10;top:10;width:9132;height:2;visibility:visible;mso-wrap-style:square;v-text-anchor:top" coordsize="91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" path="m,l9131,e" filled="f" strokeweight=".96pt">
                    <v:path arrowok="t" o:connecttype="custom" o:connectlocs="0,0;9131,0" o:connectangles="0,0"/>
                  </v:shape>
                </v:group>
                <w10:anchorlock/>
              </v:group>
            </w:pict>
          </mc:Fallback>
        </mc:AlternateContent>
      </w:r>
    </w:p>
    <w:p w:rsidR="002C6ADA" w:rsidRDefault="00E27662">
      <w:pPr>
        <w:pStyle w:val="Brdtext"/>
        <w:spacing w:before="0" w:line="190" w:lineRule="exact"/>
        <w:ind w:left="156"/>
        <w:rPr>
          <w:rFonts w:ascii="MS Gothic" w:eastAsia="MS Gothic" w:hAnsi="MS Gothic" w:cs="MS Gothic"/>
        </w:rPr>
      </w:pPr>
      <w:r w:rsidRPr="00BB3AAE">
        <w:rPr>
          <w:b/>
        </w:rPr>
        <w:t>Date</w:t>
      </w:r>
      <w:r>
        <w:rPr>
          <w:spacing w:val="-2"/>
        </w:rPr>
        <w:t xml:space="preserve"> </w:t>
      </w:r>
      <w:r>
        <w:t>/</w:t>
      </w:r>
      <w:r w:rsidR="00BB3AAE" w:rsidRPr="00BB3AAE">
        <w:rPr>
          <w:rFonts w:cs="Arial"/>
          <w:b/>
          <w:bCs/>
        </w:rPr>
        <w:t xml:space="preserve"> </w:t>
      </w:r>
      <w:r w:rsidR="00BB3AAE" w:rsidRPr="00BB3AAE">
        <w:rPr>
          <w:rFonts w:cs="Arial"/>
          <w:bCs/>
        </w:rPr>
        <w:t>Datum</w:t>
      </w:r>
      <w:r w:rsidR="00BB3AAE">
        <w:rPr>
          <w:rFonts w:cs="Arial"/>
          <w:b/>
          <w:bCs/>
        </w:rPr>
        <w:t>/</w:t>
      </w:r>
      <w:r>
        <w:rPr>
          <w:spacing w:val="-4"/>
        </w:rPr>
        <w:t xml:space="preserve"> </w:t>
      </w:r>
      <w:r>
        <w:t>Data/</w:t>
      </w:r>
      <w:r>
        <w:rPr>
          <w:spacing w:val="-2"/>
        </w:rPr>
        <w:t xml:space="preserve"> </w:t>
      </w:r>
      <w:r>
        <w:t>Fecha/</w:t>
      </w:r>
      <w:r>
        <w:rPr>
          <w:spacing w:val="-2"/>
        </w:rPr>
        <w:t xml:space="preserve"> </w:t>
      </w:r>
      <w:r>
        <w:t>datum/</w:t>
      </w:r>
      <w:r>
        <w:rPr>
          <w:spacing w:val="-4"/>
        </w:rPr>
        <w:t xml:space="preserve"> </w:t>
      </w:r>
      <w:r>
        <w:t>Dato/</w:t>
      </w:r>
      <w:r>
        <w:rPr>
          <w:spacing w:val="-2"/>
        </w:rPr>
        <w:t xml:space="preserve"> </w:t>
      </w:r>
      <w:r>
        <w:t>päiväys/</w:t>
      </w:r>
      <w:r>
        <w:rPr>
          <w:spacing w:val="-4"/>
        </w:rPr>
        <w:t xml:space="preserve"> </w:t>
      </w:r>
      <w:r>
        <w:t>Kuupäev/</w:t>
      </w:r>
      <w:r>
        <w:rPr>
          <w:spacing w:val="-4"/>
        </w:rPr>
        <w:t xml:space="preserve"> </w:t>
      </w:r>
      <w:r>
        <w:t>Datums/</w:t>
      </w:r>
      <w:r>
        <w:rPr>
          <w:spacing w:val="1"/>
        </w:rPr>
        <w:t xml:space="preserve"> </w:t>
      </w:r>
      <w:r>
        <w:rPr>
          <w:rFonts w:cs="Arial"/>
        </w:rPr>
        <w:t>Дата</w:t>
      </w:r>
      <w:r>
        <w:t>/</w:t>
      </w:r>
      <w:r>
        <w:rPr>
          <w:spacing w:val="-4"/>
        </w:rPr>
        <w:t xml:space="preserve"> </w:t>
      </w:r>
      <w:r>
        <w:t>Dátum/</w:t>
      </w:r>
      <w:r>
        <w:rPr>
          <w:spacing w:val="-2"/>
        </w:rPr>
        <w:t xml:space="preserve"> </w:t>
      </w:r>
      <w:r>
        <w:t>dátum/</w:t>
      </w:r>
      <w:r>
        <w:rPr>
          <w:spacing w:val="-4"/>
        </w:rPr>
        <w:t xml:space="preserve"> </w:t>
      </w:r>
      <w:r>
        <w:t>tarih/</w:t>
      </w:r>
      <w:r>
        <w:rPr>
          <w:spacing w:val="-1"/>
        </w:rPr>
        <w:t xml:space="preserve"> </w:t>
      </w:r>
      <w:r>
        <w:rPr>
          <w:rFonts w:cs="Arial"/>
        </w:rPr>
        <w:t>Ημερομηνία</w:t>
      </w:r>
      <w:r>
        <w:rPr>
          <w:rFonts w:cs="Arial"/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Dags.</w:t>
      </w:r>
      <w:r>
        <w:rPr>
          <w:spacing w:val="-2"/>
        </w:rPr>
        <w:t xml:space="preserve"> </w:t>
      </w:r>
      <w:r>
        <w:t>/</w:t>
      </w:r>
      <w:r>
        <w:rPr>
          <w:spacing w:val="-4"/>
        </w:rPr>
        <w:t xml:space="preserve"> </w:t>
      </w:r>
      <w:r>
        <w:rPr>
          <w:rFonts w:ascii="MS Gothic" w:eastAsia="MS Gothic" w:hAnsi="MS Gothic" w:cs="MS Gothic"/>
        </w:rPr>
        <w:t>日期</w:t>
      </w:r>
    </w:p>
    <w:p w:rsidR="002C6ADA" w:rsidRDefault="002C6ADA">
      <w:pPr>
        <w:spacing w:before="3"/>
        <w:rPr>
          <w:rFonts w:ascii="MS Gothic" w:eastAsia="MS Gothic" w:hAnsi="MS Gothic" w:cs="MS Gothic"/>
          <w:sz w:val="27"/>
          <w:szCs w:val="27"/>
        </w:rPr>
      </w:pPr>
    </w:p>
    <w:p w:rsidR="00A1602B" w:rsidRDefault="00A1602B" w:rsidP="00A1602B">
      <w:pPr>
        <w:pStyle w:val="Rubrik1"/>
        <w:tabs>
          <w:tab w:val="left" w:pos="737"/>
        </w:tabs>
        <w:rPr>
          <w:b w:val="0"/>
          <w:bCs w:val="0"/>
        </w:rPr>
      </w:pPr>
      <w:r>
        <w:rPr>
          <w:rFonts w:ascii="Courier New"/>
        </w:rPr>
        <w:t>FR</w:t>
      </w:r>
      <w:r>
        <w:rPr>
          <w:rFonts w:ascii="Courier New"/>
        </w:rPr>
        <w:tab/>
      </w:r>
      <w:r>
        <w:t>DECLARATION DE CONFORMITE</w:t>
      </w:r>
      <w:r>
        <w:rPr>
          <w:spacing w:val="-3"/>
        </w:rPr>
        <w:t xml:space="preserve"> </w:t>
      </w:r>
      <w:r>
        <w:t>CE</w:t>
      </w:r>
    </w:p>
    <w:p w:rsidR="00A1602B" w:rsidRPr="00A1602B" w:rsidRDefault="00A1602B" w:rsidP="00A1602B">
      <w:pPr>
        <w:pStyle w:val="Brdtext"/>
        <w:ind w:right="154"/>
        <w:jc w:val="both"/>
      </w:pPr>
      <w:r>
        <w:t>Par</w:t>
      </w:r>
      <w:r>
        <w:rPr>
          <w:spacing w:val="16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présente</w:t>
      </w:r>
      <w:r>
        <w:rPr>
          <w:spacing w:val="17"/>
        </w:rPr>
        <w:t xml:space="preserve"> </w:t>
      </w:r>
      <w:r>
        <w:t>déclaration,</w:t>
      </w:r>
      <w:r>
        <w:rPr>
          <w:spacing w:val="15"/>
        </w:rPr>
        <w:t xml:space="preserve"> </w:t>
      </w:r>
      <w:r>
        <w:t>les</w:t>
      </w:r>
      <w:r>
        <w:rPr>
          <w:spacing w:val="16"/>
        </w:rPr>
        <w:t xml:space="preserve"> </w:t>
      </w:r>
      <w:r>
        <w:t>soussignés</w:t>
      </w:r>
      <w:r>
        <w:rPr>
          <w:spacing w:val="16"/>
        </w:rPr>
        <w:t xml:space="preserve"> </w:t>
      </w:r>
      <w:r>
        <w:t>certifient</w:t>
      </w:r>
      <w:r>
        <w:rPr>
          <w:spacing w:val="17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t>le</w:t>
      </w:r>
      <w:r>
        <w:rPr>
          <w:spacing w:val="15"/>
        </w:rPr>
        <w:t xml:space="preserve"> </w:t>
      </w:r>
      <w:r>
        <w:t>chariot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manutention</w:t>
      </w:r>
      <w:r>
        <w:rPr>
          <w:spacing w:val="17"/>
        </w:rPr>
        <w:t xml:space="preserve"> </w:t>
      </w:r>
      <w:r>
        <w:t>à</w:t>
      </w:r>
      <w:r>
        <w:rPr>
          <w:spacing w:val="16"/>
        </w:rPr>
        <w:t xml:space="preserve"> </w:t>
      </w:r>
      <w:r>
        <w:t>moteur</w:t>
      </w:r>
      <w:r>
        <w:rPr>
          <w:spacing w:val="17"/>
        </w:rPr>
        <w:t xml:space="preserve"> </w:t>
      </w:r>
      <w:r>
        <w:t>spécifié</w:t>
      </w:r>
      <w:r>
        <w:rPr>
          <w:spacing w:val="15"/>
        </w:rPr>
        <w:t xml:space="preserve"> </w:t>
      </w:r>
      <w:r>
        <w:t>ci-dessus</w:t>
      </w:r>
      <w:r>
        <w:rPr>
          <w:spacing w:val="16"/>
        </w:rPr>
        <w:t xml:space="preserve"> </w:t>
      </w:r>
      <w:r>
        <w:t>est</w:t>
      </w:r>
      <w:r>
        <w:rPr>
          <w:spacing w:val="15"/>
        </w:rPr>
        <w:t xml:space="preserve"> </w:t>
      </w:r>
      <w:r>
        <w:t>conforme</w:t>
      </w:r>
      <w:r>
        <w:rPr>
          <w:spacing w:val="16"/>
        </w:rPr>
        <w:t xml:space="preserve"> </w:t>
      </w:r>
      <w:r>
        <w:t>à</w:t>
      </w:r>
      <w:r>
        <w:rPr>
          <w:spacing w:val="16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loi</w:t>
      </w:r>
      <w:r>
        <w:rPr>
          <w:spacing w:val="16"/>
        </w:rPr>
        <w:t xml:space="preserve"> </w:t>
      </w:r>
      <w:r>
        <w:t>et</w:t>
      </w:r>
      <w:r>
        <w:rPr>
          <w:spacing w:val="15"/>
        </w:rPr>
        <w:t xml:space="preserve"> </w:t>
      </w:r>
      <w:r>
        <w:t>aux</w:t>
      </w:r>
      <w:r>
        <w:rPr>
          <w:w w:val="99"/>
        </w:rPr>
        <w:t xml:space="preserve"> </w:t>
      </w:r>
      <w:r>
        <w:t xml:space="preserve">directives européennes 2006/42/CE (directive sur les machines) et </w:t>
      </w:r>
      <w:r>
        <w:rPr>
          <w:rFonts w:cs="Arial"/>
        </w:rPr>
        <w:t xml:space="preserve">2014/30/EU </w:t>
      </w:r>
      <w:r>
        <w:t>(compatibilité électromagnétique - CEM), y compris</w:t>
      </w:r>
      <w:r>
        <w:rPr>
          <w:spacing w:val="-3"/>
        </w:rPr>
        <w:t xml:space="preserve"> </w:t>
      </w:r>
      <w:r>
        <w:t>aux</w:t>
      </w:r>
      <w:r>
        <w:rPr>
          <w:w w:val="99"/>
        </w:rPr>
        <w:t xml:space="preserve"> </w:t>
      </w:r>
      <w:r>
        <w:rPr>
          <w:rFonts w:cs="Arial"/>
        </w:rPr>
        <w:t>modifications qui y sont apportées et à l’arrêté autorisant sa transposition en droit national</w:t>
      </w:r>
      <w:r>
        <w:t>. Chaque signataire est habilité à</w:t>
      </w:r>
      <w:r>
        <w:rPr>
          <w:spacing w:val="6"/>
        </w:rPr>
        <w:t xml:space="preserve"> </w:t>
      </w:r>
      <w:r>
        <w:t>établir</w:t>
      </w:r>
      <w:r>
        <w:rPr>
          <w:w w:val="99"/>
        </w:rPr>
        <w:t xml:space="preserve"> </w:t>
      </w:r>
      <w:r>
        <w:t>individuellement la documentation</w:t>
      </w:r>
      <w:r>
        <w:rPr>
          <w:spacing w:val="-18"/>
        </w:rPr>
        <w:t xml:space="preserve"> </w:t>
      </w:r>
      <w:r>
        <w:t>technique.</w:t>
      </w:r>
    </w:p>
    <w:p w:rsidR="002C6ADA" w:rsidRDefault="00E27662">
      <w:pPr>
        <w:pStyle w:val="Rubrik1"/>
        <w:tabs>
          <w:tab w:val="left" w:pos="737"/>
        </w:tabs>
        <w:rPr>
          <w:b w:val="0"/>
          <w:bCs w:val="0"/>
        </w:rPr>
      </w:pPr>
      <w:r>
        <w:rPr>
          <w:rFonts w:ascii="Courier New"/>
        </w:rPr>
        <w:t>GB</w:t>
      </w:r>
      <w:r>
        <w:rPr>
          <w:rFonts w:ascii="Courier New"/>
        </w:rPr>
        <w:tab/>
      </w:r>
      <w:r>
        <w:t>EU DECLARATION OF</w:t>
      </w:r>
      <w:r>
        <w:rPr>
          <w:spacing w:val="-6"/>
        </w:rPr>
        <w:t xml:space="preserve"> </w:t>
      </w:r>
      <w:r>
        <w:t>CONFORMITY</w:t>
      </w:r>
    </w:p>
    <w:p w:rsidR="002C6ADA" w:rsidRDefault="00E27662">
      <w:pPr>
        <w:pStyle w:val="Brdtext"/>
        <w:ind w:right="158"/>
        <w:jc w:val="both"/>
      </w:pPr>
      <w:r>
        <w:t>The signatories hereby certify that the specified power-operated industrial truck conforms to the EU Directive 2006/42/EC (Machine</w:t>
      </w:r>
      <w:r>
        <w:rPr>
          <w:spacing w:val="30"/>
        </w:rPr>
        <w:t xml:space="preserve"> </w:t>
      </w:r>
      <w:r>
        <w:t>Directive)</w:t>
      </w:r>
      <w:r>
        <w:rPr>
          <w:w w:val="99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2014/30/EU</w:t>
      </w:r>
      <w:r>
        <w:rPr>
          <w:spacing w:val="34"/>
        </w:rPr>
        <w:t xml:space="preserve"> </w:t>
      </w:r>
      <w:r>
        <w:t>(Electro-Magnetic</w:t>
      </w:r>
      <w:r>
        <w:rPr>
          <w:spacing w:val="34"/>
        </w:rPr>
        <w:t xml:space="preserve"> </w:t>
      </w:r>
      <w:r>
        <w:t>Compatibility,</w:t>
      </w:r>
      <w:r>
        <w:rPr>
          <w:spacing w:val="33"/>
        </w:rPr>
        <w:t xml:space="preserve"> </w:t>
      </w:r>
      <w:r>
        <w:t>EMC)</w:t>
      </w:r>
      <w:r>
        <w:rPr>
          <w:spacing w:val="34"/>
        </w:rPr>
        <w:t xml:space="preserve"> </w:t>
      </w:r>
      <w:r>
        <w:t>including</w:t>
      </w:r>
      <w:r>
        <w:rPr>
          <w:spacing w:val="34"/>
        </w:rPr>
        <w:t xml:space="preserve"> </w:t>
      </w:r>
      <w:r>
        <w:t>their</w:t>
      </w:r>
      <w:r>
        <w:rPr>
          <w:spacing w:val="35"/>
        </w:rPr>
        <w:t xml:space="preserve"> </w:t>
      </w:r>
      <w:r>
        <w:t>amendments</w:t>
      </w:r>
      <w:r>
        <w:rPr>
          <w:spacing w:val="33"/>
        </w:rPr>
        <w:t xml:space="preserve"> </w:t>
      </w:r>
      <w:r>
        <w:t>as</w:t>
      </w:r>
      <w:r>
        <w:rPr>
          <w:spacing w:val="34"/>
        </w:rPr>
        <w:t xml:space="preserve"> </w:t>
      </w:r>
      <w:r>
        <w:t>translated</w:t>
      </w:r>
      <w:r>
        <w:rPr>
          <w:spacing w:val="34"/>
        </w:rPr>
        <w:t xml:space="preserve"> </w:t>
      </w:r>
      <w:r>
        <w:t>into</w:t>
      </w:r>
      <w:r>
        <w:rPr>
          <w:spacing w:val="34"/>
        </w:rPr>
        <w:t xml:space="preserve"> </w:t>
      </w:r>
      <w:r>
        <w:t>national</w:t>
      </w:r>
      <w:r>
        <w:rPr>
          <w:spacing w:val="34"/>
        </w:rPr>
        <w:t xml:space="preserve"> </w:t>
      </w:r>
      <w:r>
        <w:t>legislation</w:t>
      </w:r>
      <w:r>
        <w:rPr>
          <w:spacing w:val="35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member</w:t>
      </w:r>
      <w:r>
        <w:rPr>
          <w:w w:val="99"/>
        </w:rPr>
        <w:t xml:space="preserve"> </w:t>
      </w:r>
      <w:r>
        <w:t>countries.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signatories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case</w:t>
      </w:r>
      <w:r>
        <w:rPr>
          <w:spacing w:val="-4"/>
        </w:rPr>
        <w:t xml:space="preserve"> </w:t>
      </w:r>
      <w:r>
        <w:t>individually</w:t>
      </w:r>
      <w:r>
        <w:rPr>
          <w:spacing w:val="-4"/>
        </w:rPr>
        <w:t xml:space="preserve"> </w:t>
      </w:r>
      <w:r>
        <w:t>authorized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compile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technical</w:t>
      </w:r>
      <w:r>
        <w:rPr>
          <w:spacing w:val="-4"/>
        </w:rPr>
        <w:t xml:space="preserve"> </w:t>
      </w:r>
      <w:r>
        <w:t>documents.</w:t>
      </w:r>
    </w:p>
    <w:p w:rsidR="00184165" w:rsidRDefault="00184165" w:rsidP="00184165">
      <w:pPr>
        <w:pStyle w:val="Rubrik1"/>
        <w:tabs>
          <w:tab w:val="left" w:pos="737"/>
        </w:tabs>
        <w:spacing w:before="77"/>
        <w:rPr>
          <w:b w:val="0"/>
          <w:bCs w:val="0"/>
        </w:rPr>
      </w:pPr>
      <w:r>
        <w:rPr>
          <w:rFonts w:ascii="Courier New" w:hAnsi="Courier New"/>
        </w:rPr>
        <w:t>D</w:t>
      </w:r>
      <w:r>
        <w:rPr>
          <w:rFonts w:ascii="Courier New" w:hAnsi="Courier New"/>
        </w:rPr>
        <w:tab/>
      </w:r>
      <w:r>
        <w:t>EG-KONFORMITÄTSERKLÄRUNG</w:t>
      </w:r>
    </w:p>
    <w:p w:rsidR="00184165" w:rsidRDefault="00184165" w:rsidP="00184165">
      <w:pPr>
        <w:pStyle w:val="Brdtext"/>
        <w:ind w:right="155"/>
        <w:jc w:val="both"/>
      </w:pPr>
      <w:r>
        <w:t>Die</w:t>
      </w:r>
      <w:r>
        <w:rPr>
          <w:spacing w:val="27"/>
        </w:rPr>
        <w:t xml:space="preserve"> </w:t>
      </w:r>
      <w:r>
        <w:t>Unterzeichner</w:t>
      </w:r>
      <w:r>
        <w:rPr>
          <w:spacing w:val="27"/>
        </w:rPr>
        <w:t xml:space="preserve"> </w:t>
      </w:r>
      <w:r>
        <w:t>bescheinigen</w:t>
      </w:r>
      <w:r>
        <w:rPr>
          <w:spacing w:val="27"/>
        </w:rPr>
        <w:t xml:space="preserve"> </w:t>
      </w:r>
      <w:r>
        <w:t>hiermit,</w:t>
      </w:r>
      <w:r>
        <w:rPr>
          <w:spacing w:val="27"/>
        </w:rPr>
        <w:t xml:space="preserve"> </w:t>
      </w:r>
      <w:r>
        <w:t>dass</w:t>
      </w:r>
      <w:r>
        <w:rPr>
          <w:spacing w:val="27"/>
        </w:rPr>
        <w:t xml:space="preserve"> </w:t>
      </w:r>
      <w:r>
        <w:t>das</w:t>
      </w:r>
      <w:r>
        <w:rPr>
          <w:spacing w:val="27"/>
        </w:rPr>
        <w:t xml:space="preserve"> </w:t>
      </w:r>
      <w:r>
        <w:t>im</w:t>
      </w:r>
      <w:r>
        <w:rPr>
          <w:spacing w:val="27"/>
        </w:rPr>
        <w:t xml:space="preserve"> </w:t>
      </w:r>
      <w:r>
        <w:t>Einzelnen</w:t>
      </w:r>
      <w:r>
        <w:rPr>
          <w:spacing w:val="29"/>
        </w:rPr>
        <w:t xml:space="preserve"> </w:t>
      </w:r>
      <w:r>
        <w:t>bezeichnete</w:t>
      </w:r>
      <w:r>
        <w:rPr>
          <w:spacing w:val="27"/>
        </w:rPr>
        <w:t xml:space="preserve"> </w:t>
      </w:r>
      <w:r>
        <w:t>kraftbetriebende</w:t>
      </w:r>
      <w:r>
        <w:rPr>
          <w:spacing w:val="27"/>
        </w:rPr>
        <w:t xml:space="preserve"> </w:t>
      </w:r>
      <w:r>
        <w:t>Flurförderzeug</w:t>
      </w:r>
      <w:r>
        <w:rPr>
          <w:spacing w:val="27"/>
        </w:rPr>
        <w:t xml:space="preserve"> </w:t>
      </w:r>
      <w:r>
        <w:t>den</w:t>
      </w:r>
      <w:r>
        <w:rPr>
          <w:spacing w:val="27"/>
        </w:rPr>
        <w:t xml:space="preserve"> </w:t>
      </w:r>
      <w:r>
        <w:t>Europäischen</w:t>
      </w:r>
      <w:r>
        <w:rPr>
          <w:spacing w:val="27"/>
        </w:rPr>
        <w:t xml:space="preserve"> </w:t>
      </w:r>
      <w:r>
        <w:t>Richtlinien</w:t>
      </w:r>
      <w:r>
        <w:rPr>
          <w:w w:val="99"/>
        </w:rPr>
        <w:t xml:space="preserve"> </w:t>
      </w:r>
      <w:r>
        <w:t>2006/42/EG</w:t>
      </w:r>
      <w:r>
        <w:rPr>
          <w:spacing w:val="25"/>
        </w:rPr>
        <w:t xml:space="preserve"> </w:t>
      </w:r>
      <w:r>
        <w:t>(Maschinenrichtlinie)</w:t>
      </w:r>
      <w:r>
        <w:rPr>
          <w:spacing w:val="25"/>
        </w:rPr>
        <w:t xml:space="preserve"> </w:t>
      </w:r>
      <w:r>
        <w:t>und</w:t>
      </w:r>
      <w:r>
        <w:rPr>
          <w:spacing w:val="25"/>
        </w:rPr>
        <w:t xml:space="preserve"> </w:t>
      </w:r>
      <w:r>
        <w:t>2014/30/EU</w:t>
      </w:r>
      <w:r>
        <w:rPr>
          <w:spacing w:val="25"/>
        </w:rPr>
        <w:t xml:space="preserve"> </w:t>
      </w:r>
      <w:r>
        <w:t>(Elektromagnetische</w:t>
      </w:r>
      <w:r>
        <w:rPr>
          <w:spacing w:val="25"/>
        </w:rPr>
        <w:t xml:space="preserve"> </w:t>
      </w:r>
      <w:r>
        <w:t>Verträglichkeit</w:t>
      </w:r>
      <w:r>
        <w:rPr>
          <w:spacing w:val="25"/>
        </w:rPr>
        <w:t xml:space="preserve"> </w:t>
      </w:r>
      <w:r>
        <w:t>-</w:t>
      </w:r>
      <w:r>
        <w:rPr>
          <w:spacing w:val="25"/>
        </w:rPr>
        <w:t xml:space="preserve"> </w:t>
      </w:r>
      <w:r>
        <w:t>EMV)</w:t>
      </w:r>
      <w:r>
        <w:rPr>
          <w:spacing w:val="25"/>
        </w:rPr>
        <w:t xml:space="preserve"> </w:t>
      </w:r>
      <w:r>
        <w:t>einschließlich</w:t>
      </w:r>
      <w:r>
        <w:rPr>
          <w:spacing w:val="25"/>
        </w:rPr>
        <w:t xml:space="preserve"> </w:t>
      </w:r>
      <w:r>
        <w:t>deren</w:t>
      </w:r>
      <w:r>
        <w:rPr>
          <w:spacing w:val="25"/>
        </w:rPr>
        <w:t xml:space="preserve"> </w:t>
      </w:r>
      <w:r>
        <w:t>Änderungen</w:t>
      </w:r>
      <w:r>
        <w:rPr>
          <w:spacing w:val="25"/>
        </w:rPr>
        <w:t xml:space="preserve"> </w:t>
      </w:r>
      <w:r>
        <w:t>sowie</w:t>
      </w:r>
      <w:r>
        <w:rPr>
          <w:spacing w:val="25"/>
        </w:rPr>
        <w:t xml:space="preserve"> </w:t>
      </w:r>
      <w:r>
        <w:t>dem</w:t>
      </w:r>
      <w:r>
        <w:rPr>
          <w:w w:val="99"/>
        </w:rPr>
        <w:t xml:space="preserve"> </w:t>
      </w:r>
      <w:r>
        <w:t>entsprechenden Rechtserlaß zur Umsetzung der Richtlinien in nationales Recht entspricht. Die Unterzeichner sind jeweils</w:t>
      </w:r>
      <w:r>
        <w:rPr>
          <w:spacing w:val="13"/>
        </w:rPr>
        <w:t xml:space="preserve"> </w:t>
      </w:r>
      <w:r>
        <w:t>einzeln</w:t>
      </w:r>
      <w:r>
        <w:rPr>
          <w:w w:val="99"/>
        </w:rPr>
        <w:t xml:space="preserve"> </w:t>
      </w:r>
      <w:r>
        <w:t>bevollmächtigt, die technischen Unterlagen</w:t>
      </w:r>
      <w:r>
        <w:rPr>
          <w:spacing w:val="-26"/>
        </w:rPr>
        <w:t xml:space="preserve"> </w:t>
      </w:r>
      <w:r>
        <w:t>zusammenzustellen.</w:t>
      </w:r>
    </w:p>
    <w:p w:rsidR="002C6ADA" w:rsidRDefault="00E27662">
      <w:pPr>
        <w:pStyle w:val="Rubrik1"/>
        <w:tabs>
          <w:tab w:val="left" w:pos="737"/>
        </w:tabs>
        <w:rPr>
          <w:b w:val="0"/>
          <w:bCs w:val="0"/>
        </w:rPr>
      </w:pPr>
      <w:r>
        <w:rPr>
          <w:rFonts w:ascii="Courier New"/>
        </w:rPr>
        <w:t>NL</w:t>
      </w:r>
      <w:r>
        <w:rPr>
          <w:rFonts w:ascii="Courier New"/>
        </w:rPr>
        <w:tab/>
      </w:r>
      <w:r>
        <w:t>EG-CONFORMITEITSVERKLARING</w:t>
      </w:r>
    </w:p>
    <w:p w:rsidR="002C6ADA" w:rsidRPr="00363D99" w:rsidRDefault="00E27662">
      <w:pPr>
        <w:pStyle w:val="Brdtext"/>
        <w:ind w:right="156"/>
        <w:jc w:val="both"/>
        <w:rPr>
          <w:lang w:val="sv-SE"/>
        </w:rPr>
      </w:pPr>
      <w:r>
        <w:t>Ondergetekenden</w:t>
      </w:r>
      <w:r>
        <w:rPr>
          <w:spacing w:val="4"/>
        </w:rPr>
        <w:t xml:space="preserve"> </w:t>
      </w:r>
      <w:r>
        <w:t>verklaren</w:t>
      </w:r>
      <w:r>
        <w:rPr>
          <w:spacing w:val="4"/>
        </w:rPr>
        <w:t xml:space="preserve"> </w:t>
      </w:r>
      <w:r>
        <w:t>hierbij</w:t>
      </w:r>
      <w:r>
        <w:rPr>
          <w:spacing w:val="17"/>
        </w:rPr>
        <w:t xml:space="preserve"> </w:t>
      </w:r>
      <w:r>
        <w:t>dat</w:t>
      </w:r>
      <w:r>
        <w:rPr>
          <w:spacing w:val="17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volgens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nationale</w:t>
      </w:r>
      <w:r>
        <w:rPr>
          <w:spacing w:val="4"/>
        </w:rPr>
        <w:t xml:space="preserve"> </w:t>
      </w:r>
      <w:r>
        <w:t>wetgeving</w:t>
      </w:r>
      <w:r>
        <w:rPr>
          <w:spacing w:val="17"/>
        </w:rPr>
        <w:t xml:space="preserve"> </w:t>
      </w:r>
      <w:r>
        <w:t>van</w:t>
      </w:r>
      <w:r>
        <w:rPr>
          <w:spacing w:val="4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Lidstaten</w:t>
      </w:r>
      <w:r>
        <w:rPr>
          <w:spacing w:val="19"/>
        </w:rPr>
        <w:t xml:space="preserve"> </w:t>
      </w:r>
      <w:r>
        <w:t>-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hierboven</w:t>
      </w:r>
      <w:r>
        <w:rPr>
          <w:spacing w:val="4"/>
        </w:rPr>
        <w:t xml:space="preserve"> </w:t>
      </w:r>
      <w:r>
        <w:t>vermelde</w:t>
      </w:r>
      <w:r>
        <w:rPr>
          <w:spacing w:val="4"/>
        </w:rPr>
        <w:t xml:space="preserve"> </w:t>
      </w:r>
      <w:r>
        <w:t>vorkhefttruck</w:t>
      </w:r>
      <w:r>
        <w:rPr>
          <w:spacing w:val="4"/>
        </w:rPr>
        <w:t xml:space="preserve"> </w:t>
      </w:r>
      <w:r>
        <w:t>beantwoordt</w:t>
      </w:r>
      <w:r>
        <w:rPr>
          <w:w w:val="99"/>
        </w:rPr>
        <w:t xml:space="preserve"> </w:t>
      </w:r>
      <w:r>
        <w:t>aan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bepalingen</w:t>
      </w:r>
      <w:r>
        <w:rPr>
          <w:spacing w:val="32"/>
        </w:rPr>
        <w:t xml:space="preserve"> </w:t>
      </w:r>
      <w:r>
        <w:t>qua</w:t>
      </w:r>
      <w:r>
        <w:rPr>
          <w:spacing w:val="32"/>
        </w:rPr>
        <w:t xml:space="preserve"> </w:t>
      </w:r>
      <w:r>
        <w:t>veiligheid</w:t>
      </w:r>
      <w:r>
        <w:rPr>
          <w:spacing w:val="33"/>
        </w:rPr>
        <w:t xml:space="preserve"> </w:t>
      </w:r>
      <w:r>
        <w:t>bij</w:t>
      </w:r>
      <w:r>
        <w:rPr>
          <w:spacing w:val="33"/>
        </w:rPr>
        <w:t xml:space="preserve"> </w:t>
      </w:r>
      <w:r>
        <w:t>machines</w:t>
      </w:r>
      <w:r>
        <w:rPr>
          <w:spacing w:val="33"/>
        </w:rPr>
        <w:t xml:space="preserve"> </w:t>
      </w:r>
      <w:r>
        <w:t>(EG</w:t>
      </w:r>
      <w:r>
        <w:rPr>
          <w:spacing w:val="33"/>
        </w:rPr>
        <w:t xml:space="preserve"> </w:t>
      </w:r>
      <w:r>
        <w:t>richtlijn</w:t>
      </w:r>
      <w:r>
        <w:rPr>
          <w:spacing w:val="33"/>
        </w:rPr>
        <w:t xml:space="preserve"> </w:t>
      </w:r>
      <w:r>
        <w:t>2006/42/EC)</w:t>
      </w:r>
      <w:r>
        <w:rPr>
          <w:spacing w:val="33"/>
        </w:rPr>
        <w:t xml:space="preserve"> </w:t>
      </w:r>
      <w:r>
        <w:t>en</w:t>
      </w:r>
      <w:r>
        <w:rPr>
          <w:spacing w:val="32"/>
        </w:rPr>
        <w:t xml:space="preserve"> </w:t>
      </w:r>
      <w:r>
        <w:t>electro-magnetische</w:t>
      </w:r>
      <w:r>
        <w:rPr>
          <w:spacing w:val="32"/>
        </w:rPr>
        <w:t xml:space="preserve"> </w:t>
      </w:r>
      <w:r>
        <w:t>compatibilteit</w:t>
      </w:r>
      <w:r>
        <w:rPr>
          <w:spacing w:val="33"/>
        </w:rPr>
        <w:t xml:space="preserve"> </w:t>
      </w:r>
      <w:r>
        <w:t>(EG</w:t>
      </w:r>
      <w:r>
        <w:rPr>
          <w:spacing w:val="32"/>
        </w:rPr>
        <w:t xml:space="preserve"> </w:t>
      </w:r>
      <w:r>
        <w:t>richtlijn</w:t>
      </w:r>
      <w:r>
        <w:rPr>
          <w:spacing w:val="32"/>
        </w:rPr>
        <w:t xml:space="preserve"> </w:t>
      </w:r>
      <w:r>
        <w:t>2014/30/EU).</w:t>
      </w:r>
      <w:r>
        <w:rPr>
          <w:w w:val="99"/>
        </w:rPr>
        <w:t xml:space="preserve"> </w:t>
      </w:r>
      <w:r w:rsidRPr="00363D99">
        <w:rPr>
          <w:lang w:val="sv-SE"/>
        </w:rPr>
        <w:t>Ondergetekenden</w:t>
      </w:r>
      <w:r w:rsidRPr="00363D99">
        <w:rPr>
          <w:spacing w:val="-2"/>
          <w:lang w:val="sv-SE"/>
        </w:rPr>
        <w:t xml:space="preserve"> </w:t>
      </w:r>
      <w:r w:rsidRPr="00363D99">
        <w:rPr>
          <w:lang w:val="sv-SE"/>
        </w:rPr>
        <w:t>zijn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ieder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individueel</w:t>
      </w:r>
      <w:r w:rsidRPr="00363D99">
        <w:rPr>
          <w:spacing w:val="-2"/>
          <w:lang w:val="sv-SE"/>
        </w:rPr>
        <w:t xml:space="preserve"> </w:t>
      </w:r>
      <w:r w:rsidRPr="00363D99">
        <w:rPr>
          <w:lang w:val="sv-SE"/>
        </w:rPr>
        <w:t>gemachtigd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het</w:t>
      </w:r>
      <w:r w:rsidRPr="00363D99">
        <w:rPr>
          <w:spacing w:val="-2"/>
          <w:lang w:val="sv-SE"/>
        </w:rPr>
        <w:t xml:space="preserve"> </w:t>
      </w:r>
      <w:r w:rsidRPr="00363D99">
        <w:rPr>
          <w:lang w:val="sv-SE"/>
        </w:rPr>
        <w:t>technisch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dossier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samen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te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stellen.</w:t>
      </w:r>
    </w:p>
    <w:p w:rsidR="002C6ADA" w:rsidRDefault="00E27662">
      <w:pPr>
        <w:pStyle w:val="Rubrik1"/>
        <w:tabs>
          <w:tab w:val="left" w:pos="737"/>
        </w:tabs>
        <w:rPr>
          <w:b w:val="0"/>
          <w:bCs w:val="0"/>
        </w:rPr>
      </w:pPr>
      <w:r>
        <w:rPr>
          <w:rFonts w:ascii="Courier New" w:hAnsi="Courier New"/>
        </w:rPr>
        <w:t>ES</w:t>
      </w:r>
      <w:r>
        <w:rPr>
          <w:rFonts w:ascii="Courier New" w:hAnsi="Courier New"/>
        </w:rPr>
        <w:tab/>
      </w:r>
      <w:r>
        <w:t>DECLARACIÓN DE CONFORMIDAD</w:t>
      </w:r>
      <w:r>
        <w:rPr>
          <w:spacing w:val="-6"/>
        </w:rPr>
        <w:t xml:space="preserve"> </w:t>
      </w:r>
      <w:r>
        <w:t>CE</w:t>
      </w:r>
    </w:p>
    <w:p w:rsidR="002C6ADA" w:rsidRDefault="00E27662">
      <w:pPr>
        <w:pStyle w:val="Brdtext"/>
        <w:spacing w:before="18"/>
        <w:ind w:right="157"/>
        <w:jc w:val="both"/>
      </w:pPr>
      <w:r>
        <w:t>Los signatarios certifican por medio de la presente que el transportador a la altura del suelo automotor descrito en esta documentación</w:t>
      </w:r>
      <w:r>
        <w:rPr>
          <w:spacing w:val="2"/>
        </w:rPr>
        <w:t xml:space="preserve"> </w:t>
      </w:r>
      <w:r>
        <w:t>cumple</w:t>
      </w:r>
      <w:r>
        <w:rPr>
          <w:w w:val="99"/>
        </w:rPr>
        <w:t xml:space="preserve"> </w:t>
      </w:r>
      <w:r>
        <w:t>con las Normas Europeas 2006/42/CE (Normativa para maquinarias) y 2014/30/EU (Compatibilidad electromagnética), incluyendo</w:t>
      </w:r>
      <w:r>
        <w:rPr>
          <w:spacing w:val="9"/>
        </w:rPr>
        <w:t xml:space="preserve"> </w:t>
      </w:r>
      <w:r>
        <w:t>sus</w:t>
      </w:r>
      <w:r>
        <w:rPr>
          <w:w w:val="99"/>
        </w:rPr>
        <w:t xml:space="preserve"> </w:t>
      </w:r>
      <w:r>
        <w:t>respectivas modificaciones, así como con el decreto-ley para la adaptación de las normas al derecho nacional. Cada signatario dispone de</w:t>
      </w:r>
      <w:r>
        <w:rPr>
          <w:spacing w:val="34"/>
        </w:rPr>
        <w:t xml:space="preserve"> </w:t>
      </w:r>
      <w:r>
        <w:t>una</w:t>
      </w:r>
      <w:r>
        <w:rPr>
          <w:w w:val="99"/>
        </w:rPr>
        <w:t xml:space="preserve"> </w:t>
      </w:r>
      <w:r>
        <w:t>autorización</w:t>
      </w:r>
      <w:r>
        <w:rPr>
          <w:spacing w:val="-4"/>
        </w:rPr>
        <w:t xml:space="preserve"> </w:t>
      </w:r>
      <w:r>
        <w:t>individual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permite</w:t>
      </w:r>
      <w:r>
        <w:rPr>
          <w:spacing w:val="-4"/>
        </w:rPr>
        <w:t xml:space="preserve"> </w:t>
      </w:r>
      <w:r>
        <w:t>compilar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documentación</w:t>
      </w:r>
      <w:r>
        <w:rPr>
          <w:spacing w:val="-4"/>
        </w:rPr>
        <w:t xml:space="preserve"> </w:t>
      </w:r>
      <w:r>
        <w:t>técnica.</w:t>
      </w:r>
    </w:p>
    <w:p w:rsidR="002C6ADA" w:rsidRDefault="00E27662">
      <w:pPr>
        <w:pStyle w:val="Rubrik1"/>
        <w:tabs>
          <w:tab w:val="left" w:pos="737"/>
        </w:tabs>
        <w:rPr>
          <w:b w:val="0"/>
          <w:bCs w:val="0"/>
        </w:rPr>
      </w:pPr>
      <w:r>
        <w:rPr>
          <w:rFonts w:ascii="Courier New" w:hAnsi="Courier New"/>
        </w:rPr>
        <w:t>PT</w:t>
      </w:r>
      <w:r>
        <w:rPr>
          <w:rFonts w:ascii="Courier New" w:hAnsi="Courier New"/>
        </w:rPr>
        <w:tab/>
      </w:r>
      <w:r>
        <w:t>Declaração de conformidade</w:t>
      </w:r>
      <w:r>
        <w:rPr>
          <w:spacing w:val="-8"/>
        </w:rPr>
        <w:t xml:space="preserve"> </w:t>
      </w:r>
      <w:r>
        <w:t>CE</w:t>
      </w:r>
    </w:p>
    <w:p w:rsidR="002C6ADA" w:rsidRDefault="00E27662">
      <w:pPr>
        <w:pStyle w:val="Brdtext"/>
        <w:ind w:right="154"/>
        <w:jc w:val="both"/>
      </w:pPr>
      <w:r>
        <w:t>Pela presente, os signatários certificam que o transportador industrial especificado está conforme às Directivas Europeias</w:t>
      </w:r>
      <w:r>
        <w:rPr>
          <w:spacing w:val="7"/>
        </w:rPr>
        <w:t xml:space="preserve"> </w:t>
      </w:r>
      <w:r>
        <w:t>2006/42/CE</w:t>
      </w:r>
      <w:r>
        <w:rPr>
          <w:w w:val="99"/>
        </w:rPr>
        <w:t xml:space="preserve"> </w:t>
      </w:r>
      <w:r>
        <w:rPr>
          <w:rFonts w:cs="Arial"/>
        </w:rPr>
        <w:t>(„Máquinas“)</w:t>
      </w:r>
      <w:r>
        <w:rPr>
          <w:rFonts w:cs="Arial"/>
          <w:spacing w:val="26"/>
        </w:rPr>
        <w:t xml:space="preserve"> </w:t>
      </w:r>
      <w:r>
        <w:rPr>
          <w:rFonts w:cs="Arial"/>
        </w:rPr>
        <w:t>e</w:t>
      </w:r>
      <w:r>
        <w:rPr>
          <w:rFonts w:cs="Arial"/>
          <w:spacing w:val="26"/>
        </w:rPr>
        <w:t xml:space="preserve"> </w:t>
      </w:r>
      <w:r>
        <w:rPr>
          <w:rFonts w:cs="Arial"/>
        </w:rPr>
        <w:t>2014/30/EU</w:t>
      </w:r>
      <w:r>
        <w:rPr>
          <w:rFonts w:cs="Arial"/>
          <w:spacing w:val="26"/>
        </w:rPr>
        <w:t xml:space="preserve"> </w:t>
      </w:r>
      <w:r>
        <w:rPr>
          <w:rFonts w:cs="Arial"/>
        </w:rPr>
        <w:t>(„Inocuidade</w:t>
      </w:r>
      <w:r>
        <w:rPr>
          <w:rFonts w:cs="Arial"/>
          <w:spacing w:val="26"/>
        </w:rPr>
        <w:t xml:space="preserve"> </w:t>
      </w:r>
      <w:r>
        <w:rPr>
          <w:rFonts w:cs="Arial"/>
        </w:rPr>
        <w:t>Electromagnética</w:t>
      </w:r>
      <w:r>
        <w:rPr>
          <w:rFonts w:cs="Arial"/>
          <w:spacing w:val="32"/>
        </w:rPr>
        <w:t xml:space="preserve"> </w:t>
      </w:r>
      <w:r>
        <w:t>-</w:t>
      </w:r>
      <w:r>
        <w:rPr>
          <w:spacing w:val="28"/>
        </w:rPr>
        <w:t xml:space="preserve"> </w:t>
      </w:r>
      <w:r>
        <w:rPr>
          <w:rFonts w:cs="Arial"/>
        </w:rPr>
        <w:t>IEM“),</w:t>
      </w:r>
      <w:r>
        <w:rPr>
          <w:rFonts w:cs="Arial"/>
          <w:spacing w:val="25"/>
        </w:rPr>
        <w:t xml:space="preserve"> </w:t>
      </w:r>
      <w:r>
        <w:rPr>
          <w:rFonts w:cs="Arial"/>
        </w:rPr>
        <w:t>incluindo</w:t>
      </w:r>
      <w:r>
        <w:rPr>
          <w:rFonts w:cs="Arial"/>
          <w:spacing w:val="28"/>
        </w:rPr>
        <w:t xml:space="preserve"> </w:t>
      </w:r>
      <w:r>
        <w:rPr>
          <w:rFonts w:cs="Arial"/>
        </w:rPr>
        <w:t>as</w:t>
      </w:r>
      <w:r>
        <w:rPr>
          <w:rFonts w:cs="Arial"/>
          <w:spacing w:val="28"/>
        </w:rPr>
        <w:t xml:space="preserve"> </w:t>
      </w:r>
      <w:r>
        <w:rPr>
          <w:rFonts w:cs="Arial"/>
        </w:rPr>
        <w:t>a</w:t>
      </w:r>
      <w:r>
        <w:t>lterações</w:t>
      </w:r>
      <w:r>
        <w:rPr>
          <w:spacing w:val="26"/>
        </w:rPr>
        <w:t xml:space="preserve"> </w:t>
      </w:r>
      <w:r>
        <w:t>das</w:t>
      </w:r>
      <w:r>
        <w:rPr>
          <w:spacing w:val="26"/>
        </w:rPr>
        <w:t xml:space="preserve"> </w:t>
      </w:r>
      <w:r>
        <w:t>mesmas</w:t>
      </w:r>
      <w:r>
        <w:rPr>
          <w:spacing w:val="26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o</w:t>
      </w:r>
      <w:r>
        <w:rPr>
          <w:spacing w:val="26"/>
        </w:rPr>
        <w:t xml:space="preserve"> </w:t>
      </w:r>
      <w:r>
        <w:t>respectivo</w:t>
      </w:r>
      <w:r>
        <w:rPr>
          <w:spacing w:val="28"/>
        </w:rPr>
        <w:t xml:space="preserve"> </w:t>
      </w:r>
      <w:r>
        <w:t>decreto-lei</w:t>
      </w:r>
      <w:r>
        <w:rPr>
          <w:spacing w:val="26"/>
        </w:rPr>
        <w:t xml:space="preserve"> </w:t>
      </w:r>
      <w:r>
        <w:t>para</w:t>
      </w:r>
      <w:r>
        <w:rPr>
          <w:spacing w:val="28"/>
        </w:rPr>
        <w:t xml:space="preserve"> </w:t>
      </w:r>
      <w:r>
        <w:t>a</w:t>
      </w:r>
      <w:r>
        <w:rPr>
          <w:w w:val="99"/>
        </w:rPr>
        <w:t xml:space="preserve"> </w:t>
      </w:r>
      <w:r>
        <w:t>transposição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lei</w:t>
      </w:r>
      <w:r>
        <w:rPr>
          <w:spacing w:val="-4"/>
        </w:rPr>
        <w:t xml:space="preserve"> </w:t>
      </w:r>
      <w:r>
        <w:t>nacional.</w:t>
      </w:r>
      <w:r>
        <w:rPr>
          <w:spacing w:val="-4"/>
        </w:rPr>
        <w:t xml:space="preserve"> </w:t>
      </w:r>
      <w:r>
        <w:t>Cada</w:t>
      </w:r>
      <w:r>
        <w:rPr>
          <w:spacing w:val="-4"/>
        </w:rPr>
        <w:t xml:space="preserve"> </w:t>
      </w:r>
      <w:r>
        <w:t>um</w:t>
      </w:r>
      <w:r>
        <w:rPr>
          <w:spacing w:val="-4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signatários</w:t>
      </w:r>
      <w:r>
        <w:rPr>
          <w:spacing w:val="-4"/>
        </w:rPr>
        <w:t xml:space="preserve"> </w:t>
      </w:r>
      <w:r>
        <w:t>está</w:t>
      </w:r>
      <w:r>
        <w:rPr>
          <w:spacing w:val="-4"/>
        </w:rPr>
        <w:t xml:space="preserve"> </w:t>
      </w:r>
      <w:r>
        <w:t>autorizado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proceder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elaboração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documentação</w:t>
      </w:r>
      <w:r>
        <w:rPr>
          <w:spacing w:val="-4"/>
        </w:rPr>
        <w:t xml:space="preserve"> </w:t>
      </w:r>
      <w:r>
        <w:t>técnica.</w:t>
      </w:r>
    </w:p>
    <w:p w:rsidR="002C6ADA" w:rsidRDefault="00E27662">
      <w:pPr>
        <w:pStyle w:val="Rubrik1"/>
        <w:tabs>
          <w:tab w:val="left" w:pos="737"/>
        </w:tabs>
        <w:spacing w:before="120"/>
        <w:rPr>
          <w:b w:val="0"/>
          <w:bCs w:val="0"/>
        </w:rPr>
      </w:pPr>
      <w:r>
        <w:rPr>
          <w:rFonts w:ascii="Courier New" w:hAnsi="Courier New"/>
        </w:rPr>
        <w:t>IT</w:t>
      </w:r>
      <w:r>
        <w:rPr>
          <w:rFonts w:ascii="Courier New" w:hAnsi="Courier New"/>
        </w:rPr>
        <w:tab/>
      </w:r>
      <w:r>
        <w:t>DICHIARAZIONE DI CONFORMITÀ</w:t>
      </w:r>
      <w:r>
        <w:rPr>
          <w:spacing w:val="-7"/>
        </w:rPr>
        <w:t xml:space="preserve"> </w:t>
      </w:r>
      <w:r>
        <w:t>CE</w:t>
      </w:r>
    </w:p>
    <w:p w:rsidR="002C6ADA" w:rsidRPr="00363D99" w:rsidRDefault="00E27662">
      <w:pPr>
        <w:pStyle w:val="Brdtext"/>
        <w:spacing w:before="18"/>
        <w:ind w:right="155"/>
        <w:jc w:val="both"/>
        <w:rPr>
          <w:lang w:val="sv-SE"/>
        </w:rPr>
      </w:pPr>
      <w:r>
        <w:t>I</w:t>
      </w:r>
      <w:r>
        <w:rPr>
          <w:spacing w:val="8"/>
        </w:rPr>
        <w:t xml:space="preserve"> </w:t>
      </w:r>
      <w:r>
        <w:t>sottoscritti</w:t>
      </w:r>
      <w:r>
        <w:rPr>
          <w:spacing w:val="8"/>
        </w:rPr>
        <w:t xml:space="preserve"> </w:t>
      </w:r>
      <w:r>
        <w:t>dichiarano</w:t>
      </w:r>
      <w:r>
        <w:rPr>
          <w:spacing w:val="8"/>
        </w:rPr>
        <w:t xml:space="preserve"> </w:t>
      </w:r>
      <w:r>
        <w:t>che</w:t>
      </w:r>
      <w:r>
        <w:rPr>
          <w:spacing w:val="8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veicolo</w:t>
      </w:r>
      <w:r>
        <w:rPr>
          <w:spacing w:val="8"/>
        </w:rPr>
        <w:t xml:space="preserve"> </w:t>
      </w:r>
      <w:r>
        <w:t>per</w:t>
      </w:r>
      <w:r>
        <w:rPr>
          <w:spacing w:val="8"/>
        </w:rPr>
        <w:t xml:space="preserve"> </w:t>
      </w:r>
      <w:r>
        <w:t>trasporti</w:t>
      </w:r>
      <w:r>
        <w:rPr>
          <w:spacing w:val="8"/>
        </w:rPr>
        <w:t xml:space="preserve"> </w:t>
      </w:r>
      <w:r>
        <w:t>interni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motore</w:t>
      </w:r>
      <w:r>
        <w:rPr>
          <w:spacing w:val="8"/>
        </w:rPr>
        <w:t xml:space="preserve"> </w:t>
      </w:r>
      <w:r>
        <w:t>specificato</w:t>
      </w:r>
      <w:r>
        <w:rPr>
          <w:spacing w:val="8"/>
        </w:rPr>
        <w:t xml:space="preserve"> </w:t>
      </w:r>
      <w:r>
        <w:t>soddisfa</w:t>
      </w:r>
      <w:r>
        <w:rPr>
          <w:spacing w:val="8"/>
        </w:rPr>
        <w:t xml:space="preserve"> </w:t>
      </w:r>
      <w:r>
        <w:t>le</w:t>
      </w:r>
      <w:r>
        <w:rPr>
          <w:spacing w:val="8"/>
        </w:rPr>
        <w:t xml:space="preserve"> </w:t>
      </w:r>
      <w:r>
        <w:t>Direttive</w:t>
      </w:r>
      <w:r>
        <w:rPr>
          <w:spacing w:val="8"/>
        </w:rPr>
        <w:t xml:space="preserve"> </w:t>
      </w:r>
      <w:r>
        <w:t>Europee</w:t>
      </w:r>
      <w:r>
        <w:rPr>
          <w:spacing w:val="8"/>
        </w:rPr>
        <w:t xml:space="preserve"> </w:t>
      </w:r>
      <w:r>
        <w:t>2006/42/EC</w:t>
      </w:r>
      <w:r>
        <w:rPr>
          <w:spacing w:val="24"/>
        </w:rPr>
        <w:t xml:space="preserve"> </w:t>
      </w:r>
      <w:r>
        <w:t>(Direttiva</w:t>
      </w:r>
      <w:r>
        <w:rPr>
          <w:spacing w:val="8"/>
        </w:rPr>
        <w:t xml:space="preserve"> </w:t>
      </w:r>
      <w:r>
        <w:t>Macchine)</w:t>
      </w:r>
      <w:r>
        <w:rPr>
          <w:spacing w:val="8"/>
        </w:rPr>
        <w:t xml:space="preserve"> </w:t>
      </w:r>
      <w:r>
        <w:t>e</w:t>
      </w:r>
      <w:r>
        <w:rPr>
          <w:w w:val="99"/>
        </w:rPr>
        <w:t xml:space="preserve"> </w:t>
      </w:r>
      <w:r>
        <w:t xml:space="preserve">2014/30/EU (Compatibilità elettromagnetica - EMV) comprese le relative modifiche, come pure il rispettivo decreto  legislativo  per </w:t>
      </w:r>
      <w:r>
        <w:rPr>
          <w:spacing w:val="6"/>
        </w:rPr>
        <w:t xml:space="preserve"> </w:t>
      </w:r>
      <w:r>
        <w:t>la</w:t>
      </w:r>
      <w:r>
        <w:rPr>
          <w:w w:val="99"/>
        </w:rPr>
        <w:t xml:space="preserve"> </w:t>
      </w:r>
      <w:r>
        <w:t>conversione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direttive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diritto</w:t>
      </w:r>
      <w:r>
        <w:rPr>
          <w:spacing w:val="-4"/>
        </w:rPr>
        <w:t xml:space="preserve"> </w:t>
      </w:r>
      <w:r>
        <w:t>nazionale.</w:t>
      </w:r>
      <w:r>
        <w:rPr>
          <w:spacing w:val="-4"/>
        </w:rPr>
        <w:t xml:space="preserve"> </w:t>
      </w:r>
      <w:r w:rsidRPr="00363D99">
        <w:rPr>
          <w:lang w:val="sv-SE"/>
        </w:rPr>
        <w:t>I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sottoscritti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sono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singolarmente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autorizzati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alla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creazione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della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documentazione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tecnica.</w:t>
      </w:r>
    </w:p>
    <w:p w:rsidR="002C6ADA" w:rsidRPr="00363D99" w:rsidRDefault="002C6ADA">
      <w:pPr>
        <w:jc w:val="both"/>
        <w:rPr>
          <w:lang w:val="sv-SE"/>
        </w:rPr>
        <w:sectPr w:rsidR="002C6ADA" w:rsidRPr="00363D99">
          <w:type w:val="continuous"/>
          <w:pgSz w:w="11910" w:h="16840"/>
          <w:pgMar w:top="1320" w:right="1260" w:bottom="280" w:left="1260" w:header="720" w:footer="720" w:gutter="0"/>
          <w:cols w:space="720"/>
        </w:sectPr>
      </w:pPr>
    </w:p>
    <w:p w:rsidR="002C6ADA" w:rsidRPr="00363D99" w:rsidRDefault="00E27662">
      <w:pPr>
        <w:pStyle w:val="Rubrik1"/>
        <w:tabs>
          <w:tab w:val="left" w:pos="697"/>
        </w:tabs>
        <w:spacing w:before="54"/>
        <w:ind w:left="116"/>
        <w:rPr>
          <w:b w:val="0"/>
          <w:bCs w:val="0"/>
          <w:lang w:val="sv-SE"/>
        </w:rPr>
      </w:pPr>
      <w:r w:rsidRPr="00363D99">
        <w:rPr>
          <w:rFonts w:ascii="Courier New" w:hAnsi="Courier New"/>
          <w:lang w:val="sv-SE"/>
        </w:rPr>
        <w:lastRenderedPageBreak/>
        <w:t>DK</w:t>
      </w:r>
      <w:r w:rsidRPr="00363D99">
        <w:rPr>
          <w:rFonts w:ascii="Courier New" w:hAnsi="Courier New"/>
          <w:lang w:val="sv-SE"/>
        </w:rPr>
        <w:tab/>
      </w:r>
      <w:r w:rsidRPr="00363D99">
        <w:rPr>
          <w:lang w:val="sv-SE"/>
        </w:rPr>
        <w:t>EF-OVERENSSTEMMELSESERKLÆRING</w:t>
      </w:r>
    </w:p>
    <w:p w:rsidR="002C6ADA" w:rsidRPr="00363D99" w:rsidRDefault="00E27662">
      <w:pPr>
        <w:pStyle w:val="Brdtext"/>
        <w:ind w:left="258" w:right="178"/>
        <w:jc w:val="both"/>
        <w:rPr>
          <w:lang w:val="sv-SE"/>
        </w:rPr>
      </w:pPr>
      <w:r w:rsidRPr="00363D99">
        <w:rPr>
          <w:lang w:val="sv-SE"/>
        </w:rPr>
        <w:t>Undertegnede attesterer hermed, at det specificerede transportkøretøj stemmer overens med de Europæiske Direktiver</w:t>
      </w:r>
      <w:r w:rsidRPr="00363D99">
        <w:rPr>
          <w:spacing w:val="11"/>
          <w:lang w:val="sv-SE"/>
        </w:rPr>
        <w:t xml:space="preserve"> </w:t>
      </w:r>
      <w:r w:rsidRPr="00363D99">
        <w:rPr>
          <w:lang w:val="sv-SE"/>
        </w:rPr>
        <w:t>2006/42/EU</w:t>
      </w:r>
      <w:r w:rsidRPr="00363D99">
        <w:rPr>
          <w:w w:val="99"/>
          <w:lang w:val="sv-SE"/>
        </w:rPr>
        <w:t xml:space="preserve"> </w:t>
      </w:r>
      <w:r w:rsidRPr="00363D99">
        <w:rPr>
          <w:lang w:val="sv-SE"/>
        </w:rPr>
        <w:t>(maskindirektiv)</w:t>
      </w:r>
      <w:r w:rsidRPr="00363D99">
        <w:rPr>
          <w:spacing w:val="36"/>
          <w:lang w:val="sv-SE"/>
        </w:rPr>
        <w:t xml:space="preserve"> </w:t>
      </w:r>
      <w:r w:rsidRPr="00363D99">
        <w:rPr>
          <w:lang w:val="sv-SE"/>
        </w:rPr>
        <w:t>og</w:t>
      </w:r>
      <w:r w:rsidRPr="00363D99">
        <w:rPr>
          <w:spacing w:val="33"/>
          <w:lang w:val="sv-SE"/>
        </w:rPr>
        <w:t xml:space="preserve"> </w:t>
      </w:r>
      <w:r w:rsidRPr="00363D99">
        <w:rPr>
          <w:lang w:val="sv-SE"/>
        </w:rPr>
        <w:t>2014/30/EU</w:t>
      </w:r>
      <w:r w:rsidRPr="00363D99">
        <w:rPr>
          <w:spacing w:val="36"/>
          <w:lang w:val="sv-SE"/>
        </w:rPr>
        <w:t xml:space="preserve"> </w:t>
      </w:r>
      <w:r w:rsidRPr="00363D99">
        <w:rPr>
          <w:lang w:val="sv-SE"/>
        </w:rPr>
        <w:t>(elektromagnetisk</w:t>
      </w:r>
      <w:r w:rsidRPr="00363D99">
        <w:rPr>
          <w:spacing w:val="33"/>
          <w:lang w:val="sv-SE"/>
        </w:rPr>
        <w:t xml:space="preserve"> </w:t>
      </w:r>
      <w:r w:rsidRPr="00363D99">
        <w:rPr>
          <w:lang w:val="sv-SE"/>
        </w:rPr>
        <w:t>kompatibilitet</w:t>
      </w:r>
      <w:r w:rsidRPr="00363D99">
        <w:rPr>
          <w:spacing w:val="36"/>
          <w:lang w:val="sv-SE"/>
        </w:rPr>
        <w:t xml:space="preserve"> </w:t>
      </w:r>
      <w:r w:rsidRPr="00363D99">
        <w:rPr>
          <w:lang w:val="sv-SE"/>
        </w:rPr>
        <w:t>-</w:t>
      </w:r>
      <w:r w:rsidRPr="00363D99">
        <w:rPr>
          <w:spacing w:val="33"/>
          <w:lang w:val="sv-SE"/>
        </w:rPr>
        <w:t xml:space="preserve"> </w:t>
      </w:r>
      <w:r w:rsidRPr="00363D99">
        <w:rPr>
          <w:lang w:val="sv-SE"/>
        </w:rPr>
        <w:t>EMC)</w:t>
      </w:r>
      <w:r w:rsidRPr="00363D99">
        <w:rPr>
          <w:spacing w:val="36"/>
          <w:lang w:val="sv-SE"/>
        </w:rPr>
        <w:t xml:space="preserve"> </w:t>
      </w:r>
      <w:r w:rsidRPr="00363D99">
        <w:rPr>
          <w:lang w:val="sv-SE"/>
        </w:rPr>
        <w:t>samt</w:t>
      </w:r>
      <w:r w:rsidRPr="00363D99">
        <w:rPr>
          <w:spacing w:val="33"/>
          <w:lang w:val="sv-SE"/>
        </w:rPr>
        <w:t xml:space="preserve"> </w:t>
      </w:r>
      <w:r w:rsidRPr="00363D99">
        <w:rPr>
          <w:lang w:val="sv-SE"/>
        </w:rPr>
        <w:t>med</w:t>
      </w:r>
      <w:r w:rsidRPr="00363D99">
        <w:rPr>
          <w:spacing w:val="33"/>
          <w:lang w:val="sv-SE"/>
        </w:rPr>
        <w:t xml:space="preserve"> </w:t>
      </w:r>
      <w:r w:rsidRPr="00363D99">
        <w:rPr>
          <w:lang w:val="sv-SE"/>
        </w:rPr>
        <w:t>den</w:t>
      </w:r>
      <w:r w:rsidRPr="00363D99">
        <w:rPr>
          <w:spacing w:val="33"/>
          <w:lang w:val="sv-SE"/>
        </w:rPr>
        <w:t xml:space="preserve"> </w:t>
      </w:r>
      <w:r w:rsidRPr="00363D99">
        <w:rPr>
          <w:lang w:val="sv-SE"/>
        </w:rPr>
        <w:t>modsvarende</w:t>
      </w:r>
      <w:r w:rsidRPr="00363D99">
        <w:rPr>
          <w:spacing w:val="33"/>
          <w:lang w:val="sv-SE"/>
        </w:rPr>
        <w:t xml:space="preserve"> </w:t>
      </w:r>
      <w:r w:rsidRPr="00363D99">
        <w:rPr>
          <w:lang w:val="sv-SE"/>
        </w:rPr>
        <w:t>lovvedtagelse</w:t>
      </w:r>
      <w:r w:rsidRPr="00363D99">
        <w:rPr>
          <w:spacing w:val="35"/>
          <w:lang w:val="sv-SE"/>
        </w:rPr>
        <w:t xml:space="preserve"> </w:t>
      </w:r>
      <w:r w:rsidRPr="00363D99">
        <w:rPr>
          <w:lang w:val="sv-SE"/>
        </w:rPr>
        <w:t>til</w:t>
      </w:r>
      <w:r w:rsidRPr="00363D99">
        <w:rPr>
          <w:spacing w:val="33"/>
          <w:lang w:val="sv-SE"/>
        </w:rPr>
        <w:t xml:space="preserve"> </w:t>
      </w:r>
      <w:r w:rsidRPr="00363D99">
        <w:rPr>
          <w:lang w:val="sv-SE"/>
        </w:rPr>
        <w:t>implementering</w:t>
      </w:r>
      <w:r w:rsidRPr="00363D99">
        <w:rPr>
          <w:spacing w:val="33"/>
          <w:lang w:val="sv-SE"/>
        </w:rPr>
        <w:t xml:space="preserve"> </w:t>
      </w:r>
      <w:r w:rsidRPr="00363D99">
        <w:rPr>
          <w:lang w:val="sv-SE"/>
        </w:rPr>
        <w:t>af</w:t>
      </w:r>
      <w:r w:rsidRPr="00363D99">
        <w:rPr>
          <w:w w:val="99"/>
          <w:lang w:val="sv-SE"/>
        </w:rPr>
        <w:t xml:space="preserve"> </w:t>
      </w:r>
      <w:r w:rsidRPr="00363D99">
        <w:rPr>
          <w:lang w:val="sv-SE"/>
        </w:rPr>
        <w:t>direktiver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i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den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nationale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lovgivning.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De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undertegnede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er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hver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for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sig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beføjet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til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at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sammenstille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de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tekniske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dokumenter.</w:t>
      </w:r>
    </w:p>
    <w:p w:rsidR="002C6ADA" w:rsidRPr="00363D99" w:rsidRDefault="00E27662">
      <w:pPr>
        <w:pStyle w:val="Rubrik1"/>
        <w:tabs>
          <w:tab w:val="left" w:pos="697"/>
        </w:tabs>
        <w:ind w:left="116"/>
        <w:rPr>
          <w:rFonts w:cs="Arial"/>
          <w:b w:val="0"/>
          <w:bCs w:val="0"/>
          <w:lang w:val="sv-SE"/>
        </w:rPr>
      </w:pPr>
      <w:r w:rsidRPr="00363D99">
        <w:rPr>
          <w:rFonts w:ascii="Courier New" w:hAnsi="Courier New"/>
          <w:lang w:val="sv-SE"/>
        </w:rPr>
        <w:t>CZ</w:t>
      </w:r>
      <w:r w:rsidRPr="00363D99">
        <w:rPr>
          <w:rFonts w:ascii="Courier New" w:hAnsi="Courier New"/>
          <w:lang w:val="sv-SE"/>
        </w:rPr>
        <w:tab/>
      </w:r>
      <w:r w:rsidRPr="00363D99">
        <w:rPr>
          <w:lang w:val="sv-SE"/>
        </w:rPr>
        <w:t>EG - PROHLÁŠENÍ O</w:t>
      </w:r>
      <w:r w:rsidRPr="00363D99">
        <w:rPr>
          <w:spacing w:val="-5"/>
          <w:lang w:val="sv-SE"/>
        </w:rPr>
        <w:t xml:space="preserve"> </w:t>
      </w:r>
      <w:r w:rsidRPr="00363D99">
        <w:rPr>
          <w:lang w:val="sv-SE"/>
        </w:rPr>
        <w:t>SHODĚ</w:t>
      </w:r>
    </w:p>
    <w:p w:rsidR="002C6ADA" w:rsidRPr="00363D99" w:rsidRDefault="00E27662">
      <w:pPr>
        <w:pStyle w:val="Brdtext"/>
        <w:spacing w:before="50"/>
        <w:ind w:left="258" w:right="176"/>
        <w:jc w:val="both"/>
        <w:rPr>
          <w:rFonts w:cs="Arial"/>
          <w:lang w:val="sv-SE"/>
        </w:rPr>
      </w:pPr>
      <w:r w:rsidRPr="00363D99">
        <w:rPr>
          <w:lang w:val="sv-SE"/>
        </w:rPr>
        <w:t>Níže podepsaný tímto potvrzuje, že podrobný popis vozidla s motorovým pohonem odpovídá Evropským směrnicím 2006/42/EC (směrnice</w:t>
      </w:r>
      <w:r w:rsidRPr="00363D99">
        <w:rPr>
          <w:spacing w:val="18"/>
          <w:lang w:val="sv-SE"/>
        </w:rPr>
        <w:t xml:space="preserve"> </w:t>
      </w:r>
      <w:r w:rsidRPr="00363D99">
        <w:rPr>
          <w:lang w:val="sv-SE"/>
        </w:rPr>
        <w:t>pro</w:t>
      </w:r>
      <w:r w:rsidRPr="00363D99">
        <w:rPr>
          <w:w w:val="99"/>
          <w:lang w:val="sv-SE"/>
        </w:rPr>
        <w:t xml:space="preserve"> </w:t>
      </w:r>
      <w:r w:rsidRPr="00363D99">
        <w:rPr>
          <w:lang w:val="sv-SE"/>
        </w:rPr>
        <w:t>stroje) a 2014/30/EU (elektromagnetická interference - EMV) včetně jejich pozdějších úprav, jakož i příslušným právním výnosům pro</w:t>
      </w:r>
      <w:r w:rsidRPr="00363D99">
        <w:rPr>
          <w:spacing w:val="33"/>
          <w:lang w:val="sv-SE"/>
        </w:rPr>
        <w:t xml:space="preserve"> </w:t>
      </w:r>
      <w:r w:rsidRPr="00363D99">
        <w:rPr>
          <w:lang w:val="sv-SE"/>
        </w:rPr>
        <w:t>uplatnění</w:t>
      </w:r>
      <w:r w:rsidRPr="00363D99">
        <w:rPr>
          <w:w w:val="99"/>
          <w:lang w:val="sv-SE"/>
        </w:rPr>
        <w:t xml:space="preserve"> </w:t>
      </w:r>
      <w:r w:rsidRPr="00363D99">
        <w:rPr>
          <w:lang w:val="sv-SE"/>
        </w:rPr>
        <w:t>příslušné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směrnice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v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rámci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národního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práva.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Každý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z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podepsaných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jsou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jednotlivě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zplnomocněni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k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vytvoření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technických</w:t>
      </w:r>
      <w:r w:rsidRPr="00363D99">
        <w:rPr>
          <w:spacing w:val="-4"/>
          <w:lang w:val="sv-SE"/>
        </w:rPr>
        <w:t xml:space="preserve"> </w:t>
      </w:r>
      <w:r w:rsidRPr="00363D99">
        <w:rPr>
          <w:lang w:val="sv-SE"/>
        </w:rPr>
        <w:t>podkladů.</w:t>
      </w:r>
    </w:p>
    <w:p w:rsidR="002C6ADA" w:rsidRPr="00363D99" w:rsidRDefault="00E27662">
      <w:pPr>
        <w:pStyle w:val="Rubrik1"/>
        <w:tabs>
          <w:tab w:val="left" w:pos="697"/>
        </w:tabs>
        <w:ind w:left="116"/>
        <w:rPr>
          <w:rFonts w:cs="Arial"/>
          <w:b w:val="0"/>
          <w:bCs w:val="0"/>
          <w:lang w:val="sv-SE"/>
        </w:rPr>
      </w:pPr>
      <w:r w:rsidRPr="00363D99">
        <w:rPr>
          <w:rFonts w:ascii="Courier New" w:hAnsi="Courier New"/>
          <w:lang w:val="sv-SE"/>
        </w:rPr>
        <w:t>PL</w:t>
      </w:r>
      <w:r w:rsidRPr="00363D99">
        <w:rPr>
          <w:rFonts w:ascii="Courier New" w:hAnsi="Courier New"/>
          <w:lang w:val="sv-SE"/>
        </w:rPr>
        <w:tab/>
      </w:r>
      <w:r w:rsidRPr="00363D99">
        <w:rPr>
          <w:lang w:val="sv-SE"/>
        </w:rPr>
        <w:t>DEKLARACJA ZGODNOŚCI Z NORMAMI</w:t>
      </w:r>
      <w:r w:rsidRPr="00363D99">
        <w:rPr>
          <w:spacing w:val="-8"/>
          <w:lang w:val="sv-SE"/>
        </w:rPr>
        <w:t xml:space="preserve"> </w:t>
      </w:r>
      <w:r w:rsidRPr="00363D99">
        <w:rPr>
          <w:lang w:val="sv-SE"/>
        </w:rPr>
        <w:t>UE</w:t>
      </w:r>
    </w:p>
    <w:p w:rsidR="002C6ADA" w:rsidRPr="00A1602B" w:rsidRDefault="00E27662">
      <w:pPr>
        <w:pStyle w:val="Brdtext"/>
        <w:spacing w:before="50"/>
        <w:ind w:left="258" w:right="176"/>
        <w:jc w:val="both"/>
        <w:rPr>
          <w:rFonts w:cs="Arial"/>
          <w:lang w:val="sv-SE"/>
        </w:rPr>
      </w:pPr>
      <w:r w:rsidRPr="00A1602B">
        <w:rPr>
          <w:lang w:val="sv-SE"/>
        </w:rPr>
        <w:t>Niżej</w:t>
      </w:r>
      <w:r w:rsidRPr="00A1602B">
        <w:rPr>
          <w:spacing w:val="30"/>
          <w:lang w:val="sv-SE"/>
        </w:rPr>
        <w:t xml:space="preserve"> </w:t>
      </w:r>
      <w:r w:rsidRPr="00A1602B">
        <w:rPr>
          <w:lang w:val="sv-SE"/>
        </w:rPr>
        <w:t>podpisani</w:t>
      </w:r>
      <w:r w:rsidRPr="00A1602B">
        <w:rPr>
          <w:spacing w:val="30"/>
          <w:lang w:val="sv-SE"/>
        </w:rPr>
        <w:t xml:space="preserve"> </w:t>
      </w:r>
      <w:r w:rsidRPr="00A1602B">
        <w:rPr>
          <w:lang w:val="sv-SE"/>
        </w:rPr>
        <w:t>potwierdzają</w:t>
      </w:r>
      <w:r w:rsidRPr="00A1602B">
        <w:rPr>
          <w:spacing w:val="30"/>
          <w:lang w:val="sv-SE"/>
        </w:rPr>
        <w:t xml:space="preserve"> </w:t>
      </w:r>
      <w:r w:rsidRPr="00A1602B">
        <w:rPr>
          <w:lang w:val="sv-SE"/>
        </w:rPr>
        <w:t>niniejszym,</w:t>
      </w:r>
      <w:r w:rsidRPr="00A1602B">
        <w:rPr>
          <w:spacing w:val="30"/>
          <w:lang w:val="sv-SE"/>
        </w:rPr>
        <w:t xml:space="preserve"> </w:t>
      </w:r>
      <w:r w:rsidRPr="00A1602B">
        <w:rPr>
          <w:lang w:val="sv-SE"/>
        </w:rPr>
        <w:t>że</w:t>
      </w:r>
      <w:r w:rsidRPr="00A1602B">
        <w:rPr>
          <w:spacing w:val="30"/>
          <w:lang w:val="sv-SE"/>
        </w:rPr>
        <w:t xml:space="preserve"> </w:t>
      </w:r>
      <w:r w:rsidRPr="00A1602B">
        <w:rPr>
          <w:lang w:val="sv-SE"/>
        </w:rPr>
        <w:t>opisany</w:t>
      </w:r>
      <w:r w:rsidRPr="00A1602B">
        <w:rPr>
          <w:spacing w:val="30"/>
          <w:lang w:val="sv-SE"/>
        </w:rPr>
        <w:t xml:space="preserve"> </w:t>
      </w:r>
      <w:r w:rsidRPr="00A1602B">
        <w:rPr>
          <w:lang w:val="sv-SE"/>
        </w:rPr>
        <w:t>tutaj,</w:t>
      </w:r>
      <w:r w:rsidRPr="00A1602B">
        <w:rPr>
          <w:spacing w:val="30"/>
          <w:lang w:val="sv-SE"/>
        </w:rPr>
        <w:t xml:space="preserve"> </w:t>
      </w:r>
      <w:r w:rsidRPr="00A1602B">
        <w:rPr>
          <w:lang w:val="sv-SE"/>
        </w:rPr>
        <w:t>napędzany</w:t>
      </w:r>
      <w:r w:rsidRPr="00A1602B">
        <w:rPr>
          <w:spacing w:val="30"/>
          <w:lang w:val="sv-SE"/>
        </w:rPr>
        <w:t xml:space="preserve"> </w:t>
      </w:r>
      <w:r w:rsidRPr="00A1602B">
        <w:rPr>
          <w:lang w:val="sv-SE"/>
        </w:rPr>
        <w:t>mechanicznie</w:t>
      </w:r>
      <w:r w:rsidRPr="00A1602B">
        <w:rPr>
          <w:spacing w:val="30"/>
          <w:lang w:val="sv-SE"/>
        </w:rPr>
        <w:t xml:space="preserve"> </w:t>
      </w:r>
      <w:r w:rsidRPr="00A1602B">
        <w:rPr>
          <w:lang w:val="sv-SE"/>
        </w:rPr>
        <w:t>podłogowy</w:t>
      </w:r>
      <w:r w:rsidRPr="00A1602B">
        <w:rPr>
          <w:spacing w:val="30"/>
          <w:lang w:val="sv-SE"/>
        </w:rPr>
        <w:t xml:space="preserve"> </w:t>
      </w:r>
      <w:r w:rsidRPr="00A1602B">
        <w:rPr>
          <w:lang w:val="sv-SE"/>
        </w:rPr>
        <w:t>pojazd</w:t>
      </w:r>
      <w:r w:rsidRPr="00A1602B">
        <w:rPr>
          <w:spacing w:val="30"/>
          <w:lang w:val="sv-SE"/>
        </w:rPr>
        <w:t xml:space="preserve"> </w:t>
      </w:r>
      <w:r w:rsidRPr="00A1602B">
        <w:rPr>
          <w:lang w:val="sv-SE"/>
        </w:rPr>
        <w:t>przenośnikowy</w:t>
      </w:r>
      <w:r w:rsidRPr="00A1602B">
        <w:rPr>
          <w:spacing w:val="30"/>
          <w:lang w:val="sv-SE"/>
        </w:rPr>
        <w:t xml:space="preserve"> </w:t>
      </w:r>
      <w:r w:rsidRPr="00A1602B">
        <w:rPr>
          <w:lang w:val="sv-SE"/>
        </w:rPr>
        <w:t>spełnia</w:t>
      </w:r>
      <w:r w:rsidRPr="00A1602B">
        <w:rPr>
          <w:spacing w:val="30"/>
          <w:lang w:val="sv-SE"/>
        </w:rPr>
        <w:t xml:space="preserve"> </w:t>
      </w:r>
      <w:r w:rsidRPr="00A1602B">
        <w:rPr>
          <w:lang w:val="sv-SE"/>
        </w:rPr>
        <w:t>wymagania</w:t>
      </w:r>
      <w:r w:rsidRPr="00A1602B">
        <w:rPr>
          <w:w w:val="99"/>
          <w:lang w:val="sv-SE"/>
        </w:rPr>
        <w:t xml:space="preserve"> </w:t>
      </w:r>
      <w:r w:rsidRPr="00A1602B">
        <w:rPr>
          <w:lang w:val="sv-SE"/>
        </w:rPr>
        <w:t>określone w dyrektywach Europejskich 2006/42/EC (Maszyny) i 2014/30/EU (Nieszkodliwość elektromagnetyczna - EMC) wraz z</w:t>
      </w:r>
      <w:r w:rsidRPr="00A1602B">
        <w:rPr>
          <w:spacing w:val="26"/>
          <w:lang w:val="sv-SE"/>
        </w:rPr>
        <w:t xml:space="preserve"> </w:t>
      </w:r>
      <w:r w:rsidRPr="00A1602B">
        <w:rPr>
          <w:lang w:val="sv-SE"/>
        </w:rPr>
        <w:t>ich</w:t>
      </w:r>
      <w:r w:rsidRPr="00A1602B">
        <w:rPr>
          <w:w w:val="99"/>
          <w:lang w:val="sv-SE"/>
        </w:rPr>
        <w:t xml:space="preserve"> </w:t>
      </w:r>
      <w:r w:rsidRPr="00A1602B">
        <w:rPr>
          <w:lang w:val="sv-SE"/>
        </w:rPr>
        <w:t>późniejszymi</w:t>
      </w:r>
      <w:r w:rsidRPr="00A1602B">
        <w:rPr>
          <w:spacing w:val="10"/>
          <w:lang w:val="sv-SE"/>
        </w:rPr>
        <w:t xml:space="preserve"> </w:t>
      </w:r>
      <w:r w:rsidRPr="00A1602B">
        <w:rPr>
          <w:lang w:val="sv-SE"/>
        </w:rPr>
        <w:t>zmianami</w:t>
      </w:r>
      <w:r w:rsidRPr="00A1602B">
        <w:rPr>
          <w:spacing w:val="10"/>
          <w:lang w:val="sv-SE"/>
        </w:rPr>
        <w:t xml:space="preserve"> </w:t>
      </w:r>
      <w:r w:rsidRPr="00A1602B">
        <w:rPr>
          <w:lang w:val="sv-SE"/>
        </w:rPr>
        <w:t>oraz</w:t>
      </w:r>
      <w:r w:rsidRPr="00A1602B">
        <w:rPr>
          <w:spacing w:val="10"/>
          <w:lang w:val="sv-SE"/>
        </w:rPr>
        <w:t xml:space="preserve"> </w:t>
      </w:r>
      <w:r w:rsidRPr="00A1602B">
        <w:rPr>
          <w:lang w:val="sv-SE"/>
        </w:rPr>
        <w:t>odpowiednimi</w:t>
      </w:r>
      <w:r w:rsidRPr="00A1602B">
        <w:rPr>
          <w:spacing w:val="10"/>
          <w:lang w:val="sv-SE"/>
        </w:rPr>
        <w:t xml:space="preserve"> </w:t>
      </w:r>
      <w:r w:rsidRPr="00A1602B">
        <w:rPr>
          <w:lang w:val="sv-SE"/>
        </w:rPr>
        <w:t>rozporządzeniami</w:t>
      </w:r>
      <w:r w:rsidRPr="00A1602B">
        <w:rPr>
          <w:spacing w:val="10"/>
          <w:lang w:val="sv-SE"/>
        </w:rPr>
        <w:t xml:space="preserve"> </w:t>
      </w:r>
      <w:r w:rsidRPr="00A1602B">
        <w:rPr>
          <w:lang w:val="sv-SE"/>
        </w:rPr>
        <w:t>mającymi</w:t>
      </w:r>
      <w:r w:rsidRPr="00A1602B">
        <w:rPr>
          <w:spacing w:val="10"/>
          <w:lang w:val="sv-SE"/>
        </w:rPr>
        <w:t xml:space="preserve"> </w:t>
      </w:r>
      <w:r w:rsidRPr="00A1602B">
        <w:rPr>
          <w:lang w:val="sv-SE"/>
        </w:rPr>
        <w:t>na</w:t>
      </w:r>
      <w:r w:rsidRPr="00A1602B">
        <w:rPr>
          <w:spacing w:val="10"/>
          <w:lang w:val="sv-SE"/>
        </w:rPr>
        <w:t xml:space="preserve"> </w:t>
      </w:r>
      <w:r w:rsidRPr="00A1602B">
        <w:rPr>
          <w:lang w:val="sv-SE"/>
        </w:rPr>
        <w:t>celu</w:t>
      </w:r>
      <w:r w:rsidRPr="00A1602B">
        <w:rPr>
          <w:spacing w:val="10"/>
          <w:lang w:val="sv-SE"/>
        </w:rPr>
        <w:t xml:space="preserve"> </w:t>
      </w:r>
      <w:r w:rsidRPr="00A1602B">
        <w:rPr>
          <w:lang w:val="sv-SE"/>
        </w:rPr>
        <w:t>przekształcenie</w:t>
      </w:r>
      <w:r w:rsidRPr="00A1602B">
        <w:rPr>
          <w:spacing w:val="10"/>
          <w:lang w:val="sv-SE"/>
        </w:rPr>
        <w:t xml:space="preserve"> </w:t>
      </w:r>
      <w:r w:rsidRPr="00A1602B">
        <w:rPr>
          <w:lang w:val="sv-SE"/>
        </w:rPr>
        <w:t>tych</w:t>
      </w:r>
      <w:r w:rsidRPr="00A1602B">
        <w:rPr>
          <w:spacing w:val="10"/>
          <w:lang w:val="sv-SE"/>
        </w:rPr>
        <w:t xml:space="preserve"> </w:t>
      </w:r>
      <w:r w:rsidRPr="00A1602B">
        <w:rPr>
          <w:lang w:val="sv-SE"/>
        </w:rPr>
        <w:t>dyrektyw</w:t>
      </w:r>
      <w:r w:rsidRPr="00A1602B">
        <w:rPr>
          <w:spacing w:val="10"/>
          <w:lang w:val="sv-SE"/>
        </w:rPr>
        <w:t xml:space="preserve"> </w:t>
      </w:r>
      <w:r w:rsidRPr="00A1602B">
        <w:rPr>
          <w:lang w:val="sv-SE"/>
        </w:rPr>
        <w:t>w</w:t>
      </w:r>
      <w:r w:rsidRPr="00A1602B">
        <w:rPr>
          <w:spacing w:val="10"/>
          <w:lang w:val="sv-SE"/>
        </w:rPr>
        <w:t xml:space="preserve"> </w:t>
      </w:r>
      <w:r w:rsidRPr="00A1602B">
        <w:rPr>
          <w:lang w:val="sv-SE"/>
        </w:rPr>
        <w:t>prawo</w:t>
      </w:r>
      <w:r w:rsidRPr="00A1602B">
        <w:rPr>
          <w:spacing w:val="10"/>
          <w:lang w:val="sv-SE"/>
        </w:rPr>
        <w:t xml:space="preserve"> </w:t>
      </w:r>
      <w:r w:rsidRPr="00A1602B">
        <w:rPr>
          <w:lang w:val="sv-SE"/>
        </w:rPr>
        <w:t>krajów</w:t>
      </w:r>
      <w:r w:rsidRPr="00A1602B">
        <w:rPr>
          <w:spacing w:val="10"/>
          <w:lang w:val="sv-SE"/>
        </w:rPr>
        <w:t xml:space="preserve"> </w:t>
      </w:r>
      <w:r w:rsidRPr="00A1602B">
        <w:rPr>
          <w:lang w:val="sv-SE"/>
        </w:rPr>
        <w:t>członkowskich.</w:t>
      </w:r>
      <w:r w:rsidRPr="00A1602B">
        <w:rPr>
          <w:w w:val="99"/>
          <w:lang w:val="sv-SE"/>
        </w:rPr>
        <w:t xml:space="preserve"> </w:t>
      </w:r>
      <w:r w:rsidRPr="00A1602B">
        <w:rPr>
          <w:lang w:val="sv-SE"/>
        </w:rPr>
        <w:t>Niżej</w:t>
      </w:r>
      <w:r w:rsidRPr="00A1602B">
        <w:rPr>
          <w:spacing w:val="-5"/>
          <w:lang w:val="sv-SE"/>
        </w:rPr>
        <w:t xml:space="preserve"> </w:t>
      </w:r>
      <w:r w:rsidRPr="00A1602B">
        <w:rPr>
          <w:lang w:val="sv-SE"/>
        </w:rPr>
        <w:t>podpisani</w:t>
      </w:r>
      <w:r w:rsidRPr="00A1602B">
        <w:rPr>
          <w:spacing w:val="-5"/>
          <w:lang w:val="sv-SE"/>
        </w:rPr>
        <w:t xml:space="preserve"> </w:t>
      </w:r>
      <w:r w:rsidRPr="00A1602B">
        <w:rPr>
          <w:lang w:val="sv-SE"/>
        </w:rPr>
        <w:t>są</w:t>
      </w:r>
      <w:r w:rsidRPr="00A1602B">
        <w:rPr>
          <w:spacing w:val="-5"/>
          <w:lang w:val="sv-SE"/>
        </w:rPr>
        <w:t xml:space="preserve"> </w:t>
      </w:r>
      <w:r w:rsidRPr="00A1602B">
        <w:rPr>
          <w:lang w:val="sv-SE"/>
        </w:rPr>
        <w:t>pojedynczo</w:t>
      </w:r>
      <w:r w:rsidRPr="00A1602B">
        <w:rPr>
          <w:spacing w:val="-5"/>
          <w:lang w:val="sv-SE"/>
        </w:rPr>
        <w:t xml:space="preserve"> </w:t>
      </w:r>
      <w:r w:rsidRPr="00A1602B">
        <w:rPr>
          <w:lang w:val="sv-SE"/>
        </w:rPr>
        <w:t>upoważnieni</w:t>
      </w:r>
      <w:r w:rsidRPr="00A1602B">
        <w:rPr>
          <w:spacing w:val="-5"/>
          <w:lang w:val="sv-SE"/>
        </w:rPr>
        <w:t xml:space="preserve"> </w:t>
      </w:r>
      <w:r w:rsidRPr="00A1602B">
        <w:rPr>
          <w:lang w:val="sv-SE"/>
        </w:rPr>
        <w:t>do</w:t>
      </w:r>
      <w:r w:rsidRPr="00A1602B">
        <w:rPr>
          <w:spacing w:val="-5"/>
          <w:lang w:val="sv-SE"/>
        </w:rPr>
        <w:t xml:space="preserve"> </w:t>
      </w:r>
      <w:r w:rsidRPr="00A1602B">
        <w:rPr>
          <w:lang w:val="sv-SE"/>
        </w:rPr>
        <w:t>zestawiania</w:t>
      </w:r>
      <w:r w:rsidRPr="00A1602B">
        <w:rPr>
          <w:spacing w:val="-5"/>
          <w:lang w:val="sv-SE"/>
        </w:rPr>
        <w:t xml:space="preserve"> </w:t>
      </w:r>
      <w:r w:rsidRPr="00A1602B">
        <w:rPr>
          <w:lang w:val="sv-SE"/>
        </w:rPr>
        <w:t>dokumentacji</w:t>
      </w:r>
      <w:r w:rsidRPr="00A1602B">
        <w:rPr>
          <w:spacing w:val="-5"/>
          <w:lang w:val="sv-SE"/>
        </w:rPr>
        <w:t xml:space="preserve"> </w:t>
      </w:r>
      <w:r w:rsidRPr="00A1602B">
        <w:rPr>
          <w:lang w:val="sv-SE"/>
        </w:rPr>
        <w:t>technicznej.</w:t>
      </w:r>
    </w:p>
    <w:p w:rsidR="002C6ADA" w:rsidRPr="00A1602B" w:rsidRDefault="002C6ADA">
      <w:pPr>
        <w:spacing w:before="2"/>
        <w:rPr>
          <w:rFonts w:ascii="Arial" w:eastAsia="Arial" w:hAnsi="Arial" w:cs="Arial"/>
          <w:sz w:val="16"/>
          <w:szCs w:val="16"/>
          <w:lang w:val="sv-SE"/>
        </w:rPr>
      </w:pPr>
    </w:p>
    <w:p w:rsidR="002C6ADA" w:rsidRPr="00A1602B" w:rsidRDefault="00E27662">
      <w:pPr>
        <w:pStyle w:val="Rubrik1"/>
        <w:tabs>
          <w:tab w:val="left" w:pos="685"/>
        </w:tabs>
        <w:spacing w:before="0"/>
        <w:ind w:left="105"/>
        <w:rPr>
          <w:rFonts w:cs="Arial"/>
          <w:b w:val="0"/>
          <w:bCs w:val="0"/>
          <w:lang w:val="sv-SE"/>
        </w:rPr>
      </w:pPr>
      <w:r w:rsidRPr="00A1602B">
        <w:rPr>
          <w:rFonts w:ascii="Courier New" w:hAnsi="Courier New"/>
          <w:lang w:val="sv-SE"/>
        </w:rPr>
        <w:t>HU</w:t>
      </w:r>
      <w:r w:rsidRPr="00A1602B">
        <w:rPr>
          <w:rFonts w:ascii="Courier New" w:hAnsi="Courier New"/>
          <w:lang w:val="sv-SE"/>
        </w:rPr>
        <w:tab/>
      </w:r>
      <w:r w:rsidRPr="00A1602B">
        <w:rPr>
          <w:lang w:val="sv-SE"/>
        </w:rPr>
        <w:t>EU megfeleőségi tanúsítvány</w:t>
      </w:r>
    </w:p>
    <w:p w:rsidR="002C6ADA" w:rsidRDefault="00E27662">
      <w:pPr>
        <w:pStyle w:val="Brdtext"/>
        <w:spacing w:before="110" w:line="242" w:lineRule="auto"/>
        <w:ind w:left="267" w:right="102"/>
        <w:jc w:val="both"/>
        <w:rPr>
          <w:rFonts w:cs="Arial"/>
        </w:rPr>
      </w:pPr>
      <w:r w:rsidRPr="00A1602B">
        <w:rPr>
          <w:rFonts w:cs="Arial"/>
          <w:lang w:val="sv-SE"/>
        </w:rPr>
        <w:t>Alulírottak</w:t>
      </w:r>
      <w:r w:rsidRPr="00A1602B">
        <w:rPr>
          <w:rFonts w:cs="Arial"/>
          <w:spacing w:val="19"/>
          <w:lang w:val="sv-SE"/>
        </w:rPr>
        <w:t xml:space="preserve"> </w:t>
      </w:r>
      <w:r w:rsidRPr="00A1602B">
        <w:rPr>
          <w:rFonts w:cs="Arial"/>
          <w:lang w:val="sv-SE"/>
        </w:rPr>
        <w:t>ezennel</w:t>
      </w:r>
      <w:r w:rsidRPr="00A1602B">
        <w:rPr>
          <w:rFonts w:cs="Arial"/>
          <w:spacing w:val="19"/>
          <w:lang w:val="sv-SE"/>
        </w:rPr>
        <w:t xml:space="preserve"> </w:t>
      </w:r>
      <w:r w:rsidRPr="00A1602B">
        <w:rPr>
          <w:rFonts w:cs="Arial"/>
          <w:lang w:val="sv-SE"/>
        </w:rPr>
        <w:t>igazolják,</w:t>
      </w:r>
      <w:r w:rsidRPr="00A1602B">
        <w:rPr>
          <w:rFonts w:cs="Arial"/>
          <w:spacing w:val="19"/>
          <w:lang w:val="sv-SE"/>
        </w:rPr>
        <w:t xml:space="preserve"> </w:t>
      </w:r>
      <w:r w:rsidRPr="00A1602B">
        <w:rPr>
          <w:rFonts w:cs="Arial"/>
          <w:lang w:val="sv-SE"/>
        </w:rPr>
        <w:t>hogy</w:t>
      </w:r>
      <w:r w:rsidRPr="00A1602B">
        <w:rPr>
          <w:rFonts w:cs="Arial"/>
          <w:spacing w:val="19"/>
          <w:lang w:val="sv-SE"/>
        </w:rPr>
        <w:t xml:space="preserve"> </w:t>
      </w:r>
      <w:r w:rsidRPr="00A1602B">
        <w:rPr>
          <w:rFonts w:cs="Arial"/>
          <w:lang w:val="sv-SE"/>
        </w:rPr>
        <w:t>a</w:t>
      </w:r>
      <w:r w:rsidRPr="00A1602B">
        <w:rPr>
          <w:rFonts w:cs="Arial"/>
          <w:spacing w:val="19"/>
          <w:lang w:val="sv-SE"/>
        </w:rPr>
        <w:t xml:space="preserve"> </w:t>
      </w:r>
      <w:r w:rsidRPr="00A1602B">
        <w:rPr>
          <w:rFonts w:cs="Arial"/>
          <w:lang w:val="sv-SE"/>
        </w:rPr>
        <w:t>részletekben</w:t>
      </w:r>
      <w:r w:rsidRPr="00A1602B">
        <w:rPr>
          <w:rFonts w:cs="Arial"/>
          <w:spacing w:val="19"/>
          <w:lang w:val="sv-SE"/>
        </w:rPr>
        <w:t xml:space="preserve"> </w:t>
      </w:r>
      <w:r w:rsidRPr="00A1602B">
        <w:rPr>
          <w:rFonts w:cs="Arial"/>
          <w:lang w:val="sv-SE"/>
        </w:rPr>
        <w:t>leírt</w:t>
      </w:r>
      <w:r w:rsidRPr="00A1602B">
        <w:rPr>
          <w:rFonts w:cs="Arial"/>
          <w:spacing w:val="19"/>
          <w:lang w:val="sv-SE"/>
        </w:rPr>
        <w:t xml:space="preserve"> </w:t>
      </w:r>
      <w:r w:rsidRPr="00A1602B">
        <w:rPr>
          <w:rFonts w:cs="Arial"/>
          <w:lang w:val="sv-SE"/>
        </w:rPr>
        <w:t>kézi</w:t>
      </w:r>
      <w:r w:rsidRPr="00A1602B">
        <w:rPr>
          <w:rFonts w:cs="Arial"/>
          <w:spacing w:val="19"/>
          <w:lang w:val="sv-SE"/>
        </w:rPr>
        <w:t xml:space="preserve"> </w:t>
      </w:r>
      <w:r w:rsidRPr="00A1602B">
        <w:rPr>
          <w:rFonts w:cs="Arial"/>
          <w:lang w:val="sv-SE"/>
        </w:rPr>
        <w:t>működtetésű</w:t>
      </w:r>
      <w:r w:rsidRPr="00A1602B">
        <w:rPr>
          <w:rFonts w:cs="Arial"/>
          <w:spacing w:val="19"/>
          <w:lang w:val="sv-SE"/>
        </w:rPr>
        <w:t xml:space="preserve"> </w:t>
      </w:r>
      <w:r w:rsidRPr="00A1602B">
        <w:rPr>
          <w:rFonts w:cs="Arial"/>
          <w:lang w:val="sv-SE"/>
        </w:rPr>
        <w:t>emelőkocsi</w:t>
      </w:r>
      <w:r w:rsidRPr="00A1602B">
        <w:rPr>
          <w:rFonts w:cs="Arial"/>
          <w:spacing w:val="19"/>
          <w:lang w:val="sv-SE"/>
        </w:rPr>
        <w:t xml:space="preserve"> </w:t>
      </w:r>
      <w:r w:rsidRPr="00A1602B">
        <w:rPr>
          <w:rFonts w:cs="Arial"/>
          <w:lang w:val="sv-SE"/>
        </w:rPr>
        <w:t>megfelel</w:t>
      </w:r>
      <w:r w:rsidRPr="00A1602B">
        <w:rPr>
          <w:rFonts w:cs="Arial"/>
          <w:spacing w:val="19"/>
          <w:lang w:val="sv-SE"/>
        </w:rPr>
        <w:t xml:space="preserve"> </w:t>
      </w:r>
      <w:r w:rsidRPr="00A1602B">
        <w:rPr>
          <w:rFonts w:cs="Arial"/>
          <w:lang w:val="sv-SE"/>
        </w:rPr>
        <w:t>a</w:t>
      </w:r>
      <w:r w:rsidRPr="00A1602B">
        <w:rPr>
          <w:rFonts w:cs="Arial"/>
          <w:spacing w:val="19"/>
          <w:lang w:val="sv-SE"/>
        </w:rPr>
        <w:t xml:space="preserve"> </w:t>
      </w:r>
      <w:r w:rsidRPr="00A1602B">
        <w:rPr>
          <w:rFonts w:cs="Arial"/>
          <w:lang w:val="sv-SE"/>
        </w:rPr>
        <w:t>2006/42/EK</w:t>
      </w:r>
      <w:r w:rsidRPr="00A1602B">
        <w:rPr>
          <w:rFonts w:cs="Arial"/>
          <w:spacing w:val="19"/>
          <w:lang w:val="sv-SE"/>
        </w:rPr>
        <w:t xml:space="preserve"> </w:t>
      </w:r>
      <w:r w:rsidRPr="00A1602B">
        <w:rPr>
          <w:rFonts w:cs="Arial"/>
          <w:lang w:val="sv-SE"/>
        </w:rPr>
        <w:t>(Gépdirektíva)</w:t>
      </w:r>
      <w:r w:rsidRPr="00A1602B">
        <w:rPr>
          <w:rFonts w:cs="Arial"/>
          <w:spacing w:val="19"/>
          <w:lang w:val="sv-SE"/>
        </w:rPr>
        <w:t xml:space="preserve"> </w:t>
      </w:r>
      <w:r w:rsidRPr="00A1602B">
        <w:rPr>
          <w:rFonts w:cs="Arial"/>
          <w:lang w:val="sv-SE"/>
        </w:rPr>
        <w:t>és</w:t>
      </w:r>
      <w:r w:rsidRPr="00A1602B">
        <w:rPr>
          <w:rFonts w:cs="Arial"/>
          <w:spacing w:val="19"/>
          <w:lang w:val="sv-SE"/>
        </w:rPr>
        <w:t xml:space="preserve"> </w:t>
      </w:r>
      <w:r w:rsidRPr="00A1602B">
        <w:rPr>
          <w:rFonts w:cs="Arial"/>
          <w:lang w:val="sv-SE"/>
        </w:rPr>
        <w:t>a</w:t>
      </w:r>
      <w:r w:rsidRPr="00A1602B">
        <w:rPr>
          <w:rFonts w:cs="Arial"/>
          <w:spacing w:val="19"/>
          <w:lang w:val="sv-SE"/>
        </w:rPr>
        <w:t xml:space="preserve"> </w:t>
      </w:r>
      <w:r w:rsidRPr="00A1602B">
        <w:rPr>
          <w:rFonts w:cs="Arial"/>
          <w:lang w:val="sv-SE"/>
        </w:rPr>
        <w:t>2014/30/EU (Elektromágneses</w:t>
      </w:r>
      <w:r w:rsidRPr="00A1602B">
        <w:rPr>
          <w:rFonts w:cs="Arial"/>
          <w:spacing w:val="16"/>
          <w:lang w:val="sv-SE"/>
        </w:rPr>
        <w:t xml:space="preserve"> </w:t>
      </w:r>
      <w:r w:rsidRPr="00A1602B">
        <w:rPr>
          <w:rFonts w:cs="Arial"/>
          <w:lang w:val="sv-SE"/>
        </w:rPr>
        <w:t>összeférhetőség</w:t>
      </w:r>
      <w:r w:rsidRPr="00A1602B">
        <w:rPr>
          <w:rFonts w:cs="Arial"/>
          <w:spacing w:val="16"/>
          <w:lang w:val="sv-SE"/>
        </w:rPr>
        <w:t xml:space="preserve"> </w:t>
      </w:r>
      <w:r w:rsidRPr="00A1602B">
        <w:rPr>
          <w:rFonts w:cs="Arial"/>
          <w:lang w:val="sv-SE"/>
        </w:rPr>
        <w:t>–</w:t>
      </w:r>
      <w:r w:rsidRPr="00A1602B">
        <w:rPr>
          <w:rFonts w:cs="Arial"/>
          <w:spacing w:val="16"/>
          <w:lang w:val="sv-SE"/>
        </w:rPr>
        <w:t xml:space="preserve"> </w:t>
      </w:r>
      <w:r w:rsidRPr="00A1602B">
        <w:rPr>
          <w:rFonts w:cs="Arial"/>
          <w:lang w:val="sv-SE"/>
        </w:rPr>
        <w:t>EMC)</w:t>
      </w:r>
      <w:r w:rsidRPr="00A1602B">
        <w:rPr>
          <w:rFonts w:cs="Arial"/>
          <w:spacing w:val="16"/>
          <w:lang w:val="sv-SE"/>
        </w:rPr>
        <w:t xml:space="preserve"> </w:t>
      </w:r>
      <w:r w:rsidRPr="00A1602B">
        <w:rPr>
          <w:rFonts w:cs="Arial"/>
          <w:lang w:val="sv-SE"/>
        </w:rPr>
        <w:t>európai</w:t>
      </w:r>
      <w:r w:rsidRPr="00A1602B">
        <w:rPr>
          <w:rFonts w:cs="Arial"/>
          <w:spacing w:val="16"/>
          <w:lang w:val="sv-SE"/>
        </w:rPr>
        <w:t xml:space="preserve"> </w:t>
      </w:r>
      <w:r w:rsidRPr="00A1602B">
        <w:rPr>
          <w:rFonts w:cs="Arial"/>
          <w:lang w:val="sv-SE"/>
        </w:rPr>
        <w:t>irányelveknek,</w:t>
      </w:r>
      <w:r w:rsidRPr="00A1602B">
        <w:rPr>
          <w:rFonts w:cs="Arial"/>
          <w:spacing w:val="16"/>
          <w:lang w:val="sv-SE"/>
        </w:rPr>
        <w:t xml:space="preserve"> </w:t>
      </w:r>
      <w:r w:rsidRPr="00A1602B">
        <w:rPr>
          <w:rFonts w:cs="Arial"/>
          <w:lang w:val="sv-SE"/>
        </w:rPr>
        <w:t>beleértve</w:t>
      </w:r>
      <w:r w:rsidRPr="00A1602B">
        <w:rPr>
          <w:rFonts w:cs="Arial"/>
          <w:spacing w:val="16"/>
          <w:lang w:val="sv-SE"/>
        </w:rPr>
        <w:t xml:space="preserve"> </w:t>
      </w:r>
      <w:r w:rsidRPr="00A1602B">
        <w:rPr>
          <w:rFonts w:cs="Arial"/>
          <w:lang w:val="sv-SE"/>
        </w:rPr>
        <w:t>azok</w:t>
      </w:r>
      <w:r w:rsidRPr="00A1602B">
        <w:rPr>
          <w:rFonts w:cs="Arial"/>
          <w:spacing w:val="16"/>
          <w:lang w:val="sv-SE"/>
        </w:rPr>
        <w:t xml:space="preserve"> </w:t>
      </w:r>
      <w:r w:rsidRPr="00A1602B">
        <w:rPr>
          <w:rFonts w:cs="Arial"/>
          <w:lang w:val="sv-SE"/>
        </w:rPr>
        <w:t>módosításait,</w:t>
      </w:r>
      <w:r w:rsidRPr="00A1602B">
        <w:rPr>
          <w:rFonts w:cs="Arial"/>
          <w:spacing w:val="16"/>
          <w:lang w:val="sv-SE"/>
        </w:rPr>
        <w:t xml:space="preserve"> </w:t>
      </w:r>
      <w:r w:rsidRPr="00A1602B">
        <w:rPr>
          <w:rFonts w:cs="Arial"/>
          <w:lang w:val="sv-SE"/>
        </w:rPr>
        <w:t>valamint</w:t>
      </w:r>
      <w:r w:rsidRPr="00A1602B">
        <w:rPr>
          <w:rFonts w:cs="Arial"/>
          <w:spacing w:val="16"/>
          <w:lang w:val="sv-SE"/>
        </w:rPr>
        <w:t xml:space="preserve"> </w:t>
      </w:r>
      <w:r w:rsidRPr="00A1602B">
        <w:rPr>
          <w:rFonts w:cs="Arial"/>
          <w:lang w:val="sv-SE"/>
        </w:rPr>
        <w:t>az</w:t>
      </w:r>
      <w:r w:rsidRPr="00A1602B">
        <w:rPr>
          <w:rFonts w:cs="Arial"/>
          <w:spacing w:val="16"/>
          <w:lang w:val="sv-SE"/>
        </w:rPr>
        <w:t xml:space="preserve"> </w:t>
      </w:r>
      <w:r w:rsidRPr="00A1602B">
        <w:rPr>
          <w:rFonts w:cs="Arial"/>
          <w:lang w:val="sv-SE"/>
        </w:rPr>
        <w:t>irányelvek</w:t>
      </w:r>
      <w:r w:rsidRPr="00A1602B">
        <w:rPr>
          <w:rFonts w:cs="Arial"/>
          <w:spacing w:val="16"/>
          <w:lang w:val="sv-SE"/>
        </w:rPr>
        <w:t xml:space="preserve"> </w:t>
      </w:r>
      <w:r w:rsidRPr="00A1602B">
        <w:rPr>
          <w:rFonts w:cs="Arial"/>
          <w:lang w:val="sv-SE"/>
        </w:rPr>
        <w:t>nemzeti</w:t>
      </w:r>
      <w:r w:rsidRPr="00A1602B">
        <w:rPr>
          <w:rFonts w:cs="Arial"/>
          <w:spacing w:val="16"/>
          <w:lang w:val="sv-SE"/>
        </w:rPr>
        <w:t xml:space="preserve"> </w:t>
      </w:r>
      <w:r w:rsidRPr="00A1602B">
        <w:rPr>
          <w:rFonts w:cs="Arial"/>
          <w:lang w:val="sv-SE"/>
        </w:rPr>
        <w:t>jogba</w:t>
      </w:r>
      <w:r w:rsidRPr="00A1602B">
        <w:rPr>
          <w:rFonts w:cs="Arial"/>
          <w:spacing w:val="16"/>
          <w:lang w:val="sv-SE"/>
        </w:rPr>
        <w:t xml:space="preserve"> </w:t>
      </w:r>
      <w:r w:rsidRPr="00A1602B">
        <w:rPr>
          <w:rFonts w:cs="Arial"/>
          <w:lang w:val="sv-SE"/>
        </w:rPr>
        <w:t>történő átültetésére</w:t>
      </w:r>
      <w:r w:rsidRPr="00A1602B">
        <w:rPr>
          <w:rFonts w:cs="Arial"/>
          <w:spacing w:val="-5"/>
          <w:lang w:val="sv-SE"/>
        </w:rPr>
        <w:t xml:space="preserve"> </w:t>
      </w:r>
      <w:r w:rsidRPr="00A1602B">
        <w:rPr>
          <w:rFonts w:cs="Arial"/>
          <w:lang w:val="sv-SE"/>
        </w:rPr>
        <w:t>irányuló</w:t>
      </w:r>
      <w:r w:rsidRPr="00A1602B">
        <w:rPr>
          <w:rFonts w:cs="Arial"/>
          <w:spacing w:val="-5"/>
          <w:lang w:val="sv-SE"/>
        </w:rPr>
        <w:t xml:space="preserve"> </w:t>
      </w:r>
      <w:r w:rsidRPr="00A1602B">
        <w:rPr>
          <w:rFonts w:cs="Arial"/>
          <w:lang w:val="sv-SE"/>
        </w:rPr>
        <w:t>megfelelő</w:t>
      </w:r>
      <w:r w:rsidRPr="00A1602B">
        <w:rPr>
          <w:rFonts w:cs="Arial"/>
          <w:spacing w:val="-5"/>
          <w:lang w:val="sv-SE"/>
        </w:rPr>
        <w:t xml:space="preserve"> </w:t>
      </w:r>
      <w:r w:rsidRPr="00A1602B">
        <w:rPr>
          <w:rFonts w:cs="Arial"/>
          <w:lang w:val="sv-SE"/>
        </w:rPr>
        <w:t>jogi</w:t>
      </w:r>
      <w:r w:rsidRPr="00A1602B">
        <w:rPr>
          <w:rFonts w:cs="Arial"/>
          <w:spacing w:val="-5"/>
          <w:lang w:val="sv-SE"/>
        </w:rPr>
        <w:t xml:space="preserve"> </w:t>
      </w:r>
      <w:r w:rsidRPr="00A1602B">
        <w:rPr>
          <w:rFonts w:cs="Arial"/>
          <w:lang w:val="sv-SE"/>
        </w:rPr>
        <w:t>rendelkezést.</w:t>
      </w:r>
      <w:r w:rsidRPr="00A1602B">
        <w:rPr>
          <w:rFonts w:cs="Arial"/>
          <w:spacing w:val="-6"/>
          <w:lang w:val="sv-SE"/>
        </w:rPr>
        <w:t xml:space="preserve"> </w:t>
      </w:r>
      <w:r>
        <w:rPr>
          <w:rFonts w:cs="Arial"/>
        </w:rPr>
        <w:t>Az</w:t>
      </w:r>
      <w:r>
        <w:rPr>
          <w:rFonts w:cs="Arial"/>
          <w:spacing w:val="-6"/>
        </w:rPr>
        <w:t xml:space="preserve"> </w:t>
      </w:r>
      <w:r>
        <w:rPr>
          <w:rFonts w:cs="Arial"/>
        </w:rPr>
        <w:t>aláírók</w:t>
      </w:r>
      <w:r>
        <w:rPr>
          <w:rFonts w:cs="Arial"/>
          <w:spacing w:val="-6"/>
        </w:rPr>
        <w:t xml:space="preserve"> </w:t>
      </w:r>
      <w:r>
        <w:rPr>
          <w:rFonts w:cs="Arial"/>
        </w:rPr>
        <w:t>mindegyike</w:t>
      </w:r>
      <w:r>
        <w:rPr>
          <w:rFonts w:cs="Arial"/>
          <w:spacing w:val="-6"/>
        </w:rPr>
        <w:t xml:space="preserve"> </w:t>
      </w:r>
      <w:r>
        <w:rPr>
          <w:rFonts w:cs="Arial"/>
        </w:rPr>
        <w:t>egyedileg</w:t>
      </w:r>
      <w:r>
        <w:rPr>
          <w:rFonts w:cs="Arial"/>
          <w:spacing w:val="-6"/>
        </w:rPr>
        <w:t xml:space="preserve"> </w:t>
      </w:r>
      <w:r>
        <w:rPr>
          <w:rFonts w:cs="Arial"/>
        </w:rPr>
        <w:t>összeállítására</w:t>
      </w:r>
      <w:r>
        <w:rPr>
          <w:rFonts w:cs="Arial"/>
          <w:spacing w:val="-6"/>
        </w:rPr>
        <w:t xml:space="preserve"> </w:t>
      </w:r>
      <w:r>
        <w:rPr>
          <w:rFonts w:cs="Arial"/>
        </w:rPr>
        <w:t>jogosult</w:t>
      </w:r>
      <w:r>
        <w:rPr>
          <w:rFonts w:cs="Arial"/>
          <w:spacing w:val="-6"/>
        </w:rPr>
        <w:t xml:space="preserve"> </w:t>
      </w:r>
      <w:r>
        <w:rPr>
          <w:rFonts w:cs="Arial"/>
        </w:rPr>
        <w:t>a</w:t>
      </w:r>
      <w:r>
        <w:rPr>
          <w:rFonts w:cs="Arial"/>
          <w:spacing w:val="-6"/>
        </w:rPr>
        <w:t xml:space="preserve"> </w:t>
      </w:r>
      <w:r>
        <w:rPr>
          <w:rFonts w:cs="Arial"/>
        </w:rPr>
        <w:t>műszaki</w:t>
      </w:r>
      <w:r>
        <w:rPr>
          <w:rFonts w:cs="Arial"/>
          <w:spacing w:val="-6"/>
        </w:rPr>
        <w:t xml:space="preserve"> </w:t>
      </w:r>
      <w:r>
        <w:rPr>
          <w:rFonts w:cs="Arial"/>
        </w:rPr>
        <w:t>dokumentációt.</w:t>
      </w:r>
    </w:p>
    <w:sectPr w:rsidR="002C6ADA">
      <w:pgSz w:w="11910" w:h="16840"/>
      <w:pgMar w:top="1340" w:right="12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ADA"/>
    <w:rsid w:val="0017108E"/>
    <w:rsid w:val="00175BB6"/>
    <w:rsid w:val="00184165"/>
    <w:rsid w:val="001D6E70"/>
    <w:rsid w:val="002055E6"/>
    <w:rsid w:val="002167A2"/>
    <w:rsid w:val="002C6ADA"/>
    <w:rsid w:val="00363D99"/>
    <w:rsid w:val="004C1EE7"/>
    <w:rsid w:val="006344B3"/>
    <w:rsid w:val="006849B1"/>
    <w:rsid w:val="00750622"/>
    <w:rsid w:val="00854D82"/>
    <w:rsid w:val="0099674F"/>
    <w:rsid w:val="009C7D4D"/>
    <w:rsid w:val="00A1602B"/>
    <w:rsid w:val="00A20DEA"/>
    <w:rsid w:val="00A37FE6"/>
    <w:rsid w:val="00AF4B53"/>
    <w:rsid w:val="00BB3AAE"/>
    <w:rsid w:val="00CB246D"/>
    <w:rsid w:val="00E27662"/>
    <w:rsid w:val="00ED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454"/>
  <w15:docId w15:val="{C80E669B-C3B5-45F0-B93B-C6ACAE0D5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</w:style>
  <w:style w:type="paragraph" w:styleId="Rubrik1">
    <w:name w:val="heading 1"/>
    <w:basedOn w:val="Normal"/>
    <w:uiPriority w:val="1"/>
    <w:qFormat/>
    <w:pPr>
      <w:spacing w:before="118"/>
      <w:ind w:left="156"/>
      <w:outlineLvl w:val="0"/>
    </w:pPr>
    <w:rPr>
      <w:rFonts w:ascii="Arial" w:eastAsia="Arial" w:hAnsi="Arial"/>
      <w:b/>
      <w:bCs/>
      <w:sz w:val="18"/>
      <w:szCs w:val="1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pPr>
      <w:spacing w:before="21"/>
      <w:ind w:left="298"/>
    </w:pPr>
    <w:rPr>
      <w:rFonts w:ascii="Arial" w:eastAsia="Arial" w:hAnsi="Arial"/>
      <w:sz w:val="14"/>
      <w:szCs w:val="14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ngtext">
    <w:name w:val="Balloon Text"/>
    <w:basedOn w:val="Normal"/>
    <w:link w:val="BallongtextChar"/>
    <w:uiPriority w:val="99"/>
    <w:semiHidden/>
    <w:unhideWhenUsed/>
    <w:rsid w:val="00363D99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63D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1231</Words>
  <Characters>6526</Characters>
  <Application>Microsoft Office Word</Application>
  <DocSecurity>0</DocSecurity>
  <Lines>54</Lines>
  <Paragraphs>15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Joel Möller</cp:lastModifiedBy>
  <cp:revision>16</cp:revision>
  <cp:lastPrinted>2017-05-15T08:12:00Z</cp:lastPrinted>
  <dcterms:created xsi:type="dcterms:W3CDTF">2020-03-03T08:15:00Z</dcterms:created>
  <dcterms:modified xsi:type="dcterms:W3CDTF">2020-11-09T09:08:00Z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2017-05-11T00:00:00Z</vt:filetime>
  </property>
</Properties>
</file>